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E82FCA8" w14:textId="77777777" w:rsidR="00000000" w:rsidRDefault="00464F9D">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sz w:val="32"/>
        </w:rPr>
        <w:t>ZMLUVA  O  DIELO</w:t>
      </w:r>
    </w:p>
    <w:p w14:paraId="522380D0" w14:textId="77777777" w:rsidR="00000000" w:rsidRDefault="00464F9D">
      <w:pPr>
        <w:jc w:val="center"/>
        <w:rPr>
          <w:rFonts w:ascii="Times New Roman" w:hAnsi="Times New Roman" w:cs="Times New Roman"/>
        </w:rPr>
      </w:pPr>
      <w:r>
        <w:rPr>
          <w:rFonts w:ascii="Times New Roman" w:hAnsi="Times New Roman" w:cs="Times New Roman"/>
        </w:rPr>
        <w:t xml:space="preserve">uzavretá podľa § 536 a </w:t>
      </w:r>
      <w:proofErr w:type="spellStart"/>
      <w:r>
        <w:rPr>
          <w:rFonts w:ascii="Times New Roman" w:hAnsi="Times New Roman" w:cs="Times New Roman"/>
        </w:rPr>
        <w:t>násl</w:t>
      </w:r>
      <w:proofErr w:type="spellEnd"/>
      <w:r>
        <w:rPr>
          <w:rFonts w:ascii="Times New Roman" w:hAnsi="Times New Roman" w:cs="Times New Roman"/>
        </w:rPr>
        <w:t>. zákona č. 513/1991 Zb. Obchodného</w:t>
      </w:r>
    </w:p>
    <w:p w14:paraId="371185DA" w14:textId="77777777" w:rsidR="00000000" w:rsidRDefault="00464F9D">
      <w:pPr>
        <w:jc w:val="center"/>
        <w:rPr>
          <w:rFonts w:ascii="Times New Roman" w:hAnsi="Times New Roman" w:cs="Times New Roman"/>
          <w:sz w:val="24"/>
        </w:rPr>
      </w:pPr>
      <w:r>
        <w:rPr>
          <w:rFonts w:ascii="Times New Roman" w:hAnsi="Times New Roman" w:cs="Times New Roman"/>
        </w:rPr>
        <w:t>zákonníka v znení neskorších zmien a doplnkov</w:t>
      </w:r>
    </w:p>
    <w:p w14:paraId="3648D151" w14:textId="77777777" w:rsidR="00000000" w:rsidRDefault="00464F9D">
      <w:pPr>
        <w:rPr>
          <w:rFonts w:ascii="Times New Roman" w:hAnsi="Times New Roman" w:cs="Times New Roman"/>
          <w:sz w:val="24"/>
        </w:rPr>
      </w:pPr>
    </w:p>
    <w:p w14:paraId="2292D117" w14:textId="77777777" w:rsidR="00000000" w:rsidRDefault="00464F9D">
      <w:pPr>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w:t>
      </w:r>
    </w:p>
    <w:p w14:paraId="756C2FD3" w14:textId="77777777" w:rsidR="00000000" w:rsidRDefault="00464F9D">
      <w:pPr>
        <w:rPr>
          <w:rFonts w:ascii="Times New Roman" w:hAnsi="Times New Roman" w:cs="Times New Roman"/>
          <w:sz w:val="24"/>
        </w:rPr>
      </w:pPr>
    </w:p>
    <w:p w14:paraId="5273B500" w14:textId="77777777" w:rsidR="00000000" w:rsidRDefault="00464F9D">
      <w:pPr>
        <w:rPr>
          <w:rFonts w:ascii="Times New Roman" w:hAnsi="Times New Roman" w:cs="Times New Roman"/>
          <w:sz w:val="28"/>
        </w:rPr>
      </w:pPr>
      <w:r>
        <w:rPr>
          <w:rFonts w:ascii="Times New Roman" w:hAnsi="Times New Roman" w:cs="Times New Roman"/>
          <w:sz w:val="24"/>
        </w:rPr>
        <w:t xml:space="preserve">                                                        </w:t>
      </w:r>
      <w:r>
        <w:rPr>
          <w:rFonts w:ascii="Times New Roman" w:hAnsi="Times New Roman" w:cs="Times New Roman"/>
          <w:sz w:val="28"/>
        </w:rPr>
        <w:t>Zmluvné strany</w:t>
      </w:r>
    </w:p>
    <w:p w14:paraId="3BF3AAE0" w14:textId="77777777" w:rsidR="00000000" w:rsidRDefault="00464F9D">
      <w:pPr>
        <w:rPr>
          <w:rFonts w:ascii="Times New Roman" w:hAnsi="Times New Roman" w:cs="Times New Roman"/>
          <w:sz w:val="28"/>
        </w:rPr>
      </w:pPr>
    </w:p>
    <w:p w14:paraId="0DEF201B" w14:textId="77777777" w:rsidR="00000000" w:rsidRDefault="00464F9D">
      <w:pPr>
        <w:numPr>
          <w:ilvl w:val="0"/>
          <w:numId w:val="13"/>
        </w:numPr>
        <w:rPr>
          <w:rFonts w:ascii="Times New Roman" w:hAnsi="Times New Roman" w:cs="Times New Roman"/>
        </w:rPr>
      </w:pPr>
      <w:r>
        <w:rPr>
          <w:rFonts w:ascii="Times New Roman" w:hAnsi="Times New Roman" w:cs="Times New Roman"/>
        </w:rPr>
        <w:t>Objednávateľ :</w:t>
      </w:r>
    </w:p>
    <w:p w14:paraId="29AF5F49" w14:textId="77777777" w:rsidR="00000000" w:rsidRDefault="00464F9D">
      <w:pPr>
        <w:rPr>
          <w:rFonts w:ascii="Times New Roman" w:hAnsi="Times New Roman" w:cs="Times New Roman"/>
        </w:rPr>
      </w:pPr>
      <w:r>
        <w:rPr>
          <w:rFonts w:ascii="Times New Roman" w:hAnsi="Times New Roman" w:cs="Times New Roman"/>
        </w:rPr>
        <w:t xml:space="preserve">      </w:t>
      </w:r>
    </w:p>
    <w:p w14:paraId="47E74531" w14:textId="77777777" w:rsidR="00000000" w:rsidRDefault="00464F9D">
      <w:pPr>
        <w:spacing w:line="276" w:lineRule="auto"/>
        <w:ind w:left="360"/>
        <w:rPr>
          <w:rFonts w:ascii="Times New Roman" w:hAnsi="Times New Roman" w:cs="Times New Roman"/>
        </w:rPr>
      </w:pPr>
      <w:r>
        <w:rPr>
          <w:rFonts w:ascii="Times New Roman" w:hAnsi="Times New Roman" w:cs="Times New Roman"/>
        </w:rPr>
        <w:t>Názov :</w:t>
      </w:r>
      <w:r>
        <w:rPr>
          <w:rFonts w:ascii="Times New Roman" w:hAnsi="Times New Roman" w:cs="Times New Roman"/>
        </w:rPr>
        <w:tab/>
      </w:r>
      <w:r>
        <w:rPr>
          <w:rFonts w:ascii="Times New Roman" w:hAnsi="Times New Roman" w:cs="Times New Roman"/>
        </w:rPr>
        <w:tab/>
        <w:t>Obec Klokočov</w:t>
      </w:r>
      <w:r>
        <w:rPr>
          <w:rFonts w:ascii="Times New Roman" w:hAnsi="Times New Roman" w:cs="Times New Roman"/>
        </w:rPr>
        <w:tab/>
      </w:r>
    </w:p>
    <w:p w14:paraId="0E564232" w14:textId="77777777" w:rsidR="00000000" w:rsidRDefault="00464F9D">
      <w:pPr>
        <w:spacing w:line="276" w:lineRule="auto"/>
        <w:ind w:left="360"/>
        <w:rPr>
          <w:rFonts w:ascii="Times New Roman" w:hAnsi="Times New Roman" w:cs="Times New Roman"/>
        </w:rPr>
      </w:pPr>
      <w:r>
        <w:rPr>
          <w:rFonts w:ascii="Times New Roman" w:hAnsi="Times New Roman" w:cs="Times New Roman"/>
        </w:rPr>
        <w:t>Adresa :</w:t>
      </w:r>
      <w:r>
        <w:rPr>
          <w:rFonts w:ascii="Times New Roman" w:hAnsi="Times New Roman" w:cs="Times New Roman"/>
        </w:rPr>
        <w:tab/>
      </w:r>
      <w:r>
        <w:rPr>
          <w:rFonts w:ascii="Times New Roman" w:hAnsi="Times New Roman" w:cs="Times New Roman"/>
        </w:rPr>
        <w:tab/>
        <w:t>Klokočov 962, 023 22 KLOKOČOV, Slovensko</w:t>
      </w:r>
      <w:r>
        <w:rPr>
          <w:rFonts w:ascii="Times New Roman" w:hAnsi="Times New Roman" w:cs="Times New Roman"/>
        </w:rPr>
        <w:tab/>
      </w:r>
      <w:r>
        <w:rPr>
          <w:rFonts w:ascii="Times New Roman" w:hAnsi="Times New Roman" w:cs="Times New Roman"/>
        </w:rPr>
        <w:tab/>
      </w:r>
    </w:p>
    <w:p w14:paraId="1E362007" w14:textId="77777777" w:rsidR="00000000" w:rsidRDefault="00464F9D">
      <w:pPr>
        <w:spacing w:line="276" w:lineRule="auto"/>
        <w:ind w:left="360"/>
        <w:rPr>
          <w:rFonts w:ascii="Times New Roman" w:hAnsi="Times New Roman" w:cs="Times New Roman"/>
        </w:rPr>
      </w:pPr>
      <w:r>
        <w:rPr>
          <w:rFonts w:ascii="Times New Roman" w:hAnsi="Times New Roman" w:cs="Times New Roman"/>
        </w:rPr>
        <w:t>Č. tel.:</w:t>
      </w:r>
      <w:r>
        <w:rPr>
          <w:rFonts w:ascii="Times New Roman" w:hAnsi="Times New Roman" w:cs="Times New Roman"/>
        </w:rPr>
        <w:tab/>
      </w:r>
      <w:r>
        <w:rPr>
          <w:rFonts w:ascii="Times New Roman" w:hAnsi="Times New Roman" w:cs="Times New Roman"/>
        </w:rPr>
        <w:tab/>
        <w:t>+421 948 466 770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D77784C" w14:textId="77777777" w:rsidR="00000000" w:rsidRDefault="00464F9D">
      <w:pPr>
        <w:spacing w:line="276" w:lineRule="auto"/>
        <w:ind w:left="360"/>
        <w:rPr>
          <w:rFonts w:ascii="Times New Roman" w:hAnsi="Times New Roman" w:cs="Times New Roman"/>
        </w:rPr>
      </w:pPr>
      <w:r>
        <w:rPr>
          <w:rFonts w:ascii="Times New Roman" w:hAnsi="Times New Roman" w:cs="Times New Roman"/>
        </w:rPr>
        <w:t>E-mai</w:t>
      </w:r>
      <w:r>
        <w:rPr>
          <w:rFonts w:ascii="Times New Roman" w:hAnsi="Times New Roman" w:cs="Times New Roman"/>
        </w:rPr>
        <w:t>l:</w:t>
      </w:r>
      <w:r>
        <w:rPr>
          <w:rFonts w:ascii="Times New Roman" w:hAnsi="Times New Roman" w:cs="Times New Roman"/>
        </w:rPr>
        <w:tab/>
      </w:r>
      <w:r>
        <w:rPr>
          <w:rFonts w:ascii="Times New Roman" w:hAnsi="Times New Roman" w:cs="Times New Roman"/>
        </w:rPr>
        <w:tab/>
        <w:t>starostka@klokocov.sk</w:t>
      </w:r>
      <w:r>
        <w:rPr>
          <w:rFonts w:ascii="Times New Roman" w:hAnsi="Times New Roman" w:cs="Times New Roman"/>
        </w:rPr>
        <w:tab/>
      </w:r>
      <w:r>
        <w:rPr>
          <w:rFonts w:ascii="Times New Roman" w:hAnsi="Times New Roman" w:cs="Times New Roman"/>
        </w:rPr>
        <w:tab/>
      </w:r>
    </w:p>
    <w:p w14:paraId="0B4EC797"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Kontaktná osoba: </w:t>
      </w:r>
      <w:r>
        <w:rPr>
          <w:rFonts w:ascii="Times New Roman" w:hAnsi="Times New Roman" w:cs="Times New Roman"/>
        </w:rPr>
        <w:tab/>
        <w:t xml:space="preserve">Jana </w:t>
      </w:r>
      <w:proofErr w:type="spellStart"/>
      <w:r>
        <w:rPr>
          <w:rFonts w:ascii="Times New Roman" w:hAnsi="Times New Roman" w:cs="Times New Roman"/>
        </w:rPr>
        <w:t>Foldinová</w:t>
      </w:r>
      <w:proofErr w:type="spellEnd"/>
      <w:r>
        <w:rPr>
          <w:rFonts w:ascii="Times New Roman" w:hAnsi="Times New Roman" w:cs="Times New Roman"/>
        </w:rPr>
        <w:t>, starostka obce</w:t>
      </w:r>
      <w:r>
        <w:rPr>
          <w:rFonts w:ascii="Times New Roman" w:hAnsi="Times New Roman" w:cs="Times New Roman"/>
        </w:rPr>
        <w:tab/>
        <w:t xml:space="preserve"> </w:t>
      </w:r>
      <w:r>
        <w:rPr>
          <w:rFonts w:ascii="Times New Roman" w:hAnsi="Times New Roman" w:cs="Times New Roman"/>
        </w:rPr>
        <w:tab/>
      </w:r>
    </w:p>
    <w:p w14:paraId="684BA65F" w14:textId="77777777" w:rsidR="00000000" w:rsidRDefault="00464F9D">
      <w:pPr>
        <w:spacing w:line="276" w:lineRule="auto"/>
        <w:ind w:left="360"/>
        <w:rPr>
          <w:rFonts w:ascii="Times New Roman" w:hAnsi="Times New Roman" w:cs="Times New Roman"/>
        </w:rPr>
      </w:pPr>
      <w:r>
        <w:rPr>
          <w:rFonts w:ascii="Times New Roman" w:hAnsi="Times New Roman" w:cs="Times New Roman"/>
        </w:rPr>
        <w:t>IČO  :</w:t>
      </w:r>
      <w:r>
        <w:rPr>
          <w:rFonts w:ascii="Times New Roman" w:hAnsi="Times New Roman" w:cs="Times New Roman"/>
        </w:rPr>
        <w:tab/>
      </w:r>
      <w:r>
        <w:rPr>
          <w:rFonts w:ascii="Times New Roman" w:hAnsi="Times New Roman" w:cs="Times New Roman"/>
        </w:rPr>
        <w:tab/>
        <w:t>00314048</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93A8565"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DIČ: </w:t>
      </w:r>
      <w:r>
        <w:rPr>
          <w:rFonts w:ascii="Times New Roman" w:hAnsi="Times New Roman" w:cs="Times New Roman"/>
        </w:rPr>
        <w:tab/>
      </w:r>
      <w:r>
        <w:rPr>
          <w:rFonts w:ascii="Times New Roman" w:hAnsi="Times New Roman" w:cs="Times New Roman"/>
        </w:rPr>
        <w:tab/>
      </w:r>
      <w:r>
        <w:rPr>
          <w:rFonts w:ascii="Times New Roman" w:hAnsi="Times New Roman" w:cs="Times New Roman"/>
          <w:color w:val="000000"/>
        </w:rPr>
        <w:t>2020553040</w:t>
      </w:r>
      <w:r>
        <w:rPr>
          <w:rFonts w:ascii="Times New Roman" w:hAnsi="Times New Roman" w:cs="Times New Roman"/>
        </w:rPr>
        <w:tab/>
      </w:r>
      <w:r>
        <w:rPr>
          <w:rFonts w:ascii="Times New Roman" w:hAnsi="Times New Roman" w:cs="Times New Roman"/>
        </w:rPr>
        <w:tab/>
      </w:r>
    </w:p>
    <w:p w14:paraId="151C4956" w14:textId="77777777" w:rsidR="00000000" w:rsidRDefault="00464F9D">
      <w:pPr>
        <w:spacing w:line="276" w:lineRule="auto"/>
        <w:ind w:left="360"/>
        <w:rPr>
          <w:rFonts w:ascii="Times New Roman" w:hAnsi="Times New Roman" w:cs="Times New Roman"/>
        </w:rPr>
      </w:pPr>
      <w:r>
        <w:rPr>
          <w:rFonts w:ascii="Times New Roman" w:hAnsi="Times New Roman" w:cs="Times New Roman"/>
        </w:rPr>
        <w:t>Bankové spojenie :</w:t>
      </w:r>
      <w:r>
        <w:rPr>
          <w:rFonts w:ascii="Times New Roman" w:hAnsi="Times New Roman" w:cs="Times New Roman"/>
        </w:rPr>
        <w:tab/>
        <w:t xml:space="preserve">VÚB, </w:t>
      </w:r>
      <w:proofErr w:type="spellStart"/>
      <w:r>
        <w:rPr>
          <w:rFonts w:ascii="Times New Roman" w:hAnsi="Times New Roman" w:cs="Times New Roman"/>
        </w:rPr>
        <w:t>a.s</w:t>
      </w:r>
      <w:proofErr w:type="spellEnd"/>
      <w:r>
        <w:rPr>
          <w:rFonts w:ascii="Times New Roman" w:hAnsi="Times New Roman" w:cs="Times New Roman"/>
        </w:rPr>
        <w:t>.</w:t>
      </w:r>
      <w:r>
        <w:rPr>
          <w:rFonts w:ascii="Times New Roman" w:hAnsi="Times New Roman" w:cs="Times New Roman"/>
        </w:rPr>
        <w:tab/>
      </w:r>
    </w:p>
    <w:p w14:paraId="79363351" w14:textId="77777777" w:rsidR="00000000" w:rsidRDefault="00464F9D">
      <w:pPr>
        <w:spacing w:line="276" w:lineRule="auto"/>
        <w:ind w:left="360"/>
        <w:rPr>
          <w:rFonts w:ascii="Times New Roman" w:hAnsi="Times New Roman" w:cs="Times New Roman"/>
          <w:sz w:val="24"/>
        </w:rPr>
      </w:pPr>
      <w:r>
        <w:rPr>
          <w:rFonts w:ascii="Times New Roman" w:hAnsi="Times New Roman" w:cs="Times New Roman"/>
        </w:rPr>
        <w:t>Číslo účtu :</w:t>
      </w:r>
      <w:r>
        <w:rPr>
          <w:rFonts w:ascii="Times New Roman" w:hAnsi="Times New Roman" w:cs="Times New Roman"/>
        </w:rPr>
        <w:tab/>
      </w:r>
      <w:r>
        <w:rPr>
          <w:rFonts w:ascii="Times New Roman" w:hAnsi="Times New Roman" w:cs="Times New Roman"/>
        </w:rPr>
        <w:tab/>
        <w:t>SK21 0200 0000 0000 1222 6322</w:t>
      </w:r>
    </w:p>
    <w:p w14:paraId="2F5BAAC7" w14:textId="77777777" w:rsidR="00000000" w:rsidRDefault="00464F9D">
      <w:pPr>
        <w:spacing w:line="276" w:lineRule="auto"/>
        <w:rPr>
          <w:rFonts w:ascii="Times New Roman" w:hAnsi="Times New Roman" w:cs="Times New Roman"/>
          <w:sz w:val="24"/>
        </w:rPr>
      </w:pPr>
    </w:p>
    <w:p w14:paraId="6AB373F9" w14:textId="77777777" w:rsidR="00000000" w:rsidRDefault="00464F9D">
      <w:pPr>
        <w:rPr>
          <w:rFonts w:ascii="Times New Roman" w:hAnsi="Times New Roman" w:cs="Times New Roman"/>
          <w:sz w:val="24"/>
        </w:rPr>
      </w:pPr>
    </w:p>
    <w:p w14:paraId="017515F1" w14:textId="77777777" w:rsidR="00000000" w:rsidRDefault="00464F9D">
      <w:pPr>
        <w:numPr>
          <w:ilvl w:val="0"/>
          <w:numId w:val="13"/>
        </w:numPr>
        <w:rPr>
          <w:rFonts w:ascii="Times New Roman" w:hAnsi="Times New Roman" w:cs="Times New Roman"/>
        </w:rPr>
      </w:pPr>
      <w:r>
        <w:rPr>
          <w:rFonts w:ascii="Times New Roman" w:hAnsi="Times New Roman" w:cs="Times New Roman"/>
        </w:rPr>
        <w:t>Zhotoviteľ :</w:t>
      </w:r>
    </w:p>
    <w:p w14:paraId="03D7630B" w14:textId="77777777" w:rsidR="00000000" w:rsidRDefault="00464F9D">
      <w:pPr>
        <w:rPr>
          <w:rFonts w:ascii="Times New Roman" w:hAnsi="Times New Roman" w:cs="Times New Roman"/>
        </w:rPr>
      </w:pPr>
    </w:p>
    <w:p w14:paraId="78FF6214"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Názov: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86290BB"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Adresa:  </w:t>
      </w:r>
      <w:r>
        <w:rPr>
          <w:rFonts w:ascii="Times New Roman" w:hAnsi="Times New Roman" w:cs="Times New Roman"/>
        </w:rPr>
        <w:tab/>
      </w:r>
      <w:r>
        <w:rPr>
          <w:rFonts w:ascii="Times New Roman" w:hAnsi="Times New Roman" w:cs="Times New Roman"/>
        </w:rPr>
        <w:tab/>
        <w:t xml:space="preserve"> </w:t>
      </w:r>
    </w:p>
    <w:p w14:paraId="7857536F" w14:textId="77777777" w:rsidR="00000000" w:rsidRDefault="00464F9D">
      <w:pPr>
        <w:tabs>
          <w:tab w:val="left" w:pos="709"/>
          <w:tab w:val="left" w:pos="1418"/>
          <w:tab w:val="left" w:pos="2127"/>
          <w:tab w:val="left" w:pos="2853"/>
        </w:tabs>
        <w:spacing w:line="276" w:lineRule="auto"/>
        <w:ind w:left="360"/>
        <w:rPr>
          <w:rFonts w:ascii="Times New Roman" w:hAnsi="Times New Roman" w:cs="Times New Roman"/>
        </w:rPr>
      </w:pPr>
      <w:r>
        <w:rPr>
          <w:rFonts w:ascii="Times New Roman" w:hAnsi="Times New Roman" w:cs="Times New Roman"/>
        </w:rPr>
        <w:t xml:space="preserve">Č. tel.:   </w:t>
      </w:r>
      <w:r>
        <w:rPr>
          <w:rFonts w:ascii="Times New Roman" w:hAnsi="Times New Roman" w:cs="Times New Roman"/>
        </w:rPr>
        <w:tab/>
      </w:r>
      <w:r>
        <w:rPr>
          <w:rFonts w:ascii="Times New Roman" w:hAnsi="Times New Roman" w:cs="Times New Roman"/>
        </w:rPr>
        <w:tab/>
        <w:t xml:space="preserve"> </w:t>
      </w:r>
    </w:p>
    <w:p w14:paraId="4928D31E" w14:textId="77777777" w:rsidR="00000000" w:rsidRDefault="00464F9D">
      <w:pPr>
        <w:tabs>
          <w:tab w:val="left" w:pos="709"/>
          <w:tab w:val="left" w:pos="1418"/>
          <w:tab w:val="left" w:pos="2127"/>
          <w:tab w:val="left" w:pos="2853"/>
        </w:tabs>
        <w:spacing w:line="276" w:lineRule="auto"/>
        <w:ind w:left="360"/>
        <w:rPr>
          <w:rFonts w:ascii="Times New Roman" w:hAnsi="Times New Roman" w:cs="Times New Roman"/>
        </w:rPr>
      </w:pPr>
      <w:r>
        <w:rPr>
          <w:rFonts w:ascii="Times New Roman" w:hAnsi="Times New Roman" w:cs="Times New Roman"/>
        </w:rPr>
        <w:t>E-mai</w:t>
      </w:r>
      <w:r>
        <w:rPr>
          <w:rFonts w:ascii="Times New Roman" w:hAnsi="Times New Roman" w:cs="Times New Roman"/>
        </w:rPr>
        <w:t xml:space="preserve">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E38013D" w14:textId="77777777" w:rsidR="00000000" w:rsidRDefault="00464F9D">
      <w:pPr>
        <w:spacing w:line="276" w:lineRule="auto"/>
        <w:ind w:left="360"/>
        <w:rPr>
          <w:rFonts w:ascii="Times New Roman" w:hAnsi="Times New Roman" w:cs="Times New Roman"/>
        </w:rPr>
      </w:pPr>
      <w:r>
        <w:rPr>
          <w:rFonts w:ascii="Times New Roman" w:hAnsi="Times New Roman" w:cs="Times New Roman"/>
        </w:rPr>
        <w:t>Zástupca vo veciach:</w:t>
      </w:r>
    </w:p>
    <w:p w14:paraId="059444C0"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A/ zmluvných: </w:t>
      </w:r>
      <w:r>
        <w:rPr>
          <w:rFonts w:ascii="Times New Roman" w:hAnsi="Times New Roman" w:cs="Times New Roman"/>
        </w:rPr>
        <w:tab/>
        <w:t xml:space="preserve"> </w:t>
      </w:r>
    </w:p>
    <w:p w14:paraId="241E2715" w14:textId="77777777" w:rsidR="00000000" w:rsidRDefault="00464F9D">
      <w:pPr>
        <w:spacing w:line="276" w:lineRule="auto"/>
        <w:ind w:left="360"/>
        <w:rPr>
          <w:rFonts w:ascii="Times New Roman" w:hAnsi="Times New Roman" w:cs="Times New Roman"/>
        </w:rPr>
      </w:pPr>
      <w:r>
        <w:rPr>
          <w:rFonts w:ascii="Times New Roman" w:hAnsi="Times New Roman" w:cs="Times New Roman"/>
        </w:rPr>
        <w:t>B/ technických: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14:paraId="33CE2659" w14:textId="77777777" w:rsidR="00000000" w:rsidRDefault="00464F9D">
      <w:pPr>
        <w:spacing w:line="276" w:lineRule="auto"/>
        <w:ind w:left="360"/>
        <w:rPr>
          <w:rFonts w:ascii="Times New Roman" w:hAnsi="Times New Roman" w:cs="Times New Roman"/>
        </w:rPr>
      </w:pPr>
    </w:p>
    <w:p w14:paraId="06A1F662" w14:textId="77777777" w:rsidR="00000000" w:rsidRDefault="00464F9D">
      <w:pPr>
        <w:spacing w:line="276" w:lineRule="auto"/>
        <w:ind w:left="360"/>
        <w:rPr>
          <w:rFonts w:ascii="Times New Roman" w:hAnsi="Times New Roman" w:cs="Times New Roman"/>
        </w:rPr>
      </w:pPr>
      <w:r>
        <w:rPr>
          <w:rFonts w:ascii="Times New Roman" w:hAnsi="Times New Roman" w:cs="Times New Roman"/>
        </w:rPr>
        <w:t>IČO: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0E75BD1C"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DIČ: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55E494CA"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IČ DPH: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D2CFD5F" w14:textId="77777777" w:rsidR="00000000" w:rsidRDefault="00464F9D">
      <w:pPr>
        <w:spacing w:line="276" w:lineRule="auto"/>
        <w:ind w:left="360"/>
        <w:rPr>
          <w:rFonts w:ascii="Times New Roman" w:hAnsi="Times New Roman" w:cs="Times New Roman"/>
        </w:rPr>
      </w:pPr>
      <w:r>
        <w:rPr>
          <w:rFonts w:ascii="Times New Roman" w:hAnsi="Times New Roman" w:cs="Times New Roman"/>
        </w:rPr>
        <w:t>Bankové spojenie:</w:t>
      </w:r>
      <w:r>
        <w:rPr>
          <w:rFonts w:ascii="Times New Roman" w:hAnsi="Times New Roman" w:cs="Times New Roman"/>
        </w:rPr>
        <w:tab/>
        <w:t xml:space="preserve"> </w:t>
      </w:r>
    </w:p>
    <w:p w14:paraId="02010640" w14:textId="77777777" w:rsidR="00000000" w:rsidRDefault="00464F9D">
      <w:pPr>
        <w:spacing w:line="276" w:lineRule="auto"/>
        <w:ind w:left="360"/>
        <w:rPr>
          <w:rFonts w:ascii="Times New Roman" w:hAnsi="Times New Roman" w:cs="Times New Roman"/>
        </w:rPr>
      </w:pPr>
      <w:r>
        <w:rPr>
          <w:rFonts w:ascii="Times New Roman" w:hAnsi="Times New Roman" w:cs="Times New Roman"/>
        </w:rPr>
        <w:t>Číslo účtu: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C596577"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Zapísaný: </w:t>
      </w:r>
      <w:r>
        <w:rPr>
          <w:rFonts w:ascii="Times New Roman" w:hAnsi="Times New Roman" w:cs="Times New Roman"/>
        </w:rPr>
        <w:tab/>
      </w:r>
    </w:p>
    <w:p w14:paraId="0C968A7C" w14:textId="77777777" w:rsidR="00000000" w:rsidRDefault="00464F9D">
      <w:pPr>
        <w:spacing w:line="276" w:lineRule="auto"/>
        <w:ind w:left="360"/>
        <w:rPr>
          <w:rFonts w:ascii="Times New Roman" w:hAnsi="Times New Roman" w:cs="Times New Roman"/>
          <w:sz w:val="24"/>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14:paraId="064B7205" w14:textId="77777777" w:rsidR="00000000" w:rsidRDefault="00464F9D">
      <w:pPr>
        <w:ind w:left="360"/>
        <w:rPr>
          <w:rFonts w:ascii="Times New Roman" w:hAnsi="Times New Roman" w:cs="Times New Roman"/>
          <w:sz w:val="24"/>
        </w:rPr>
      </w:pPr>
      <w:r>
        <w:rPr>
          <w:rFonts w:ascii="Times New Roman" w:hAnsi="Times New Roman" w:cs="Times New Roman"/>
          <w:sz w:val="24"/>
        </w:rPr>
        <w:t xml:space="preserve">                                                         </w:t>
      </w:r>
    </w:p>
    <w:p w14:paraId="1761DB6C" w14:textId="77777777" w:rsidR="00000000" w:rsidRDefault="00464F9D">
      <w:pPr>
        <w:ind w:left="360"/>
        <w:rPr>
          <w:rFonts w:ascii="Times New Roman" w:hAnsi="Times New Roman" w:cs="Times New Roman"/>
        </w:rPr>
      </w:pPr>
      <w:r>
        <w:rPr>
          <w:rFonts w:ascii="Times New Roman" w:hAnsi="Times New Roman" w:cs="Times New Roman"/>
          <w:sz w:val="24"/>
        </w:rPr>
        <w:t xml:space="preserve">                  </w:t>
      </w:r>
      <w:r>
        <w:rPr>
          <w:rFonts w:ascii="Times New Roman" w:hAnsi="Times New Roman" w:cs="Times New Roman"/>
          <w:sz w:val="24"/>
        </w:rPr>
        <w:t xml:space="preserve">                                </w:t>
      </w:r>
    </w:p>
    <w:p w14:paraId="202B7B27" w14:textId="77777777" w:rsidR="00000000" w:rsidRDefault="00464F9D">
      <w:pPr>
        <w:ind w:left="360"/>
        <w:rPr>
          <w:rFonts w:ascii="Times New Roman" w:hAnsi="Times New Roman" w:cs="Times New Roman"/>
        </w:rPr>
      </w:pPr>
    </w:p>
    <w:p w14:paraId="3F20547F" w14:textId="77777777" w:rsidR="00000000" w:rsidRDefault="00464F9D">
      <w:pPr>
        <w:ind w:left="360"/>
        <w:rPr>
          <w:rFonts w:ascii="Times New Roman" w:hAnsi="Times New Roman" w:cs="Times New Roman"/>
        </w:rPr>
      </w:pPr>
    </w:p>
    <w:p w14:paraId="565650FF" w14:textId="77777777" w:rsidR="00000000" w:rsidRDefault="00464F9D">
      <w:pPr>
        <w:pStyle w:val="Heading1"/>
        <w:rPr>
          <w:rFonts w:ascii="Times New Roman" w:hAnsi="Times New Roman" w:cs="Times New Roman"/>
        </w:rPr>
      </w:pPr>
      <w:r>
        <w:rPr>
          <w:rFonts w:ascii="Times New Roman" w:hAnsi="Times New Roman" w:cs="Times New Roman"/>
          <w:b/>
        </w:rPr>
        <w:t>Čl. 1. Predmet diela</w:t>
      </w:r>
    </w:p>
    <w:p w14:paraId="486E1DB4" w14:textId="77777777" w:rsidR="00000000" w:rsidRDefault="00464F9D">
      <w:pPr>
        <w:ind w:left="360"/>
        <w:rPr>
          <w:rFonts w:ascii="Times New Roman" w:hAnsi="Times New Roman" w:cs="Times New Roman"/>
          <w:sz w:val="28"/>
        </w:rPr>
      </w:pPr>
    </w:p>
    <w:p w14:paraId="43765EC7" w14:textId="77777777" w:rsidR="00000000" w:rsidRDefault="00464F9D">
      <w:pPr>
        <w:spacing w:line="276" w:lineRule="auto"/>
        <w:rPr>
          <w:rFonts w:ascii="Times New Roman" w:hAnsi="Times New Roman" w:cs="Times New Roman"/>
        </w:rPr>
      </w:pPr>
      <w:r>
        <w:rPr>
          <w:rFonts w:ascii="Times New Roman" w:hAnsi="Times New Roman" w:cs="Times New Roman"/>
        </w:rPr>
        <w:t>1.1. Východiskové podklady a údaje :</w:t>
      </w:r>
    </w:p>
    <w:p w14:paraId="2F1ED0B6" w14:textId="77777777" w:rsidR="00000000" w:rsidRDefault="00464F9D">
      <w:pPr>
        <w:numPr>
          <w:ilvl w:val="2"/>
          <w:numId w:val="16"/>
        </w:numPr>
        <w:tabs>
          <w:tab w:val="left" w:pos="426"/>
        </w:tabs>
        <w:spacing w:line="276" w:lineRule="auto"/>
        <w:ind w:left="993" w:hanging="567"/>
        <w:rPr>
          <w:rFonts w:ascii="Times New Roman" w:hAnsi="Times New Roman" w:cs="Times New Roman"/>
          <w:b/>
          <w:sz w:val="24"/>
        </w:rPr>
      </w:pPr>
      <w:r>
        <w:rPr>
          <w:rFonts w:ascii="Times New Roman" w:hAnsi="Times New Roman" w:cs="Times New Roman"/>
        </w:rPr>
        <w:t>Podkladom pre uzavretie zmluvy o dielo je ponuka zhotoviteľa na realizáciu prác:</w:t>
      </w:r>
    </w:p>
    <w:p w14:paraId="4C39967B" w14:textId="77777777" w:rsidR="00000000" w:rsidRDefault="00464F9D">
      <w:pPr>
        <w:tabs>
          <w:tab w:val="left" w:pos="426"/>
        </w:tabs>
        <w:spacing w:line="276" w:lineRule="auto"/>
        <w:ind w:left="993" w:hanging="567"/>
        <w:rPr>
          <w:rFonts w:ascii="Times New Roman" w:hAnsi="Times New Roman" w:cs="Times New Roman"/>
        </w:rPr>
      </w:pPr>
      <w:r>
        <w:rPr>
          <w:rFonts w:ascii="Times New Roman" w:hAnsi="Times New Roman" w:cs="Times New Roman"/>
          <w:b/>
          <w:sz w:val="24"/>
        </w:rPr>
        <w:t>„</w:t>
      </w:r>
      <w:r>
        <w:rPr>
          <w:rFonts w:ascii="Times New Roman" w:hAnsi="Times New Roman" w:cs="Times New Roman"/>
          <w:b/>
          <w:sz w:val="24"/>
        </w:rPr>
        <w:t>Multifunkčné ihrisko v obci Klokočov</w:t>
      </w:r>
      <w:r>
        <w:rPr>
          <w:rFonts w:ascii="Times New Roman" w:hAnsi="Times New Roman" w:cs="Times New Roman"/>
          <w:b/>
        </w:rPr>
        <w:t>“</w:t>
      </w:r>
    </w:p>
    <w:p w14:paraId="584EC7A5" w14:textId="77777777" w:rsidR="00000000" w:rsidRDefault="00464F9D">
      <w:pPr>
        <w:spacing w:line="276" w:lineRule="auto"/>
        <w:rPr>
          <w:rFonts w:ascii="Times New Roman" w:hAnsi="Times New Roman" w:cs="Times New Roman"/>
        </w:rPr>
      </w:pPr>
    </w:p>
    <w:p w14:paraId="614DF269" w14:textId="77777777" w:rsidR="00000000" w:rsidRDefault="00464F9D">
      <w:pPr>
        <w:spacing w:line="276" w:lineRule="auto"/>
        <w:rPr>
          <w:rFonts w:ascii="Times New Roman" w:hAnsi="Times New Roman" w:cs="Times New Roman"/>
        </w:rPr>
      </w:pPr>
    </w:p>
    <w:p w14:paraId="06598E73" w14:textId="77777777" w:rsidR="00000000" w:rsidRDefault="00464F9D">
      <w:pPr>
        <w:spacing w:line="276" w:lineRule="auto"/>
        <w:rPr>
          <w:rFonts w:ascii="Times New Roman" w:hAnsi="Times New Roman" w:cs="Times New Roman"/>
        </w:rPr>
      </w:pPr>
      <w:r>
        <w:rPr>
          <w:rFonts w:ascii="Times New Roman" w:hAnsi="Times New Roman" w:cs="Times New Roman"/>
        </w:rPr>
        <w:t>1.2. Predmet plnenia :</w:t>
      </w:r>
    </w:p>
    <w:p w14:paraId="34BA7F43" w14:textId="0C88E1BF" w:rsidR="00000000" w:rsidRDefault="00464F9D">
      <w:pPr>
        <w:numPr>
          <w:ilvl w:val="2"/>
          <w:numId w:val="5"/>
        </w:numPr>
        <w:tabs>
          <w:tab w:val="left" w:pos="633"/>
        </w:tabs>
        <w:spacing w:line="276" w:lineRule="auto"/>
        <w:ind w:left="993" w:hanging="567"/>
        <w:jc w:val="both"/>
        <w:rPr>
          <w:rFonts w:ascii="Times New Roman" w:hAnsi="Times New Roman" w:cs="Times New Roman"/>
        </w:rPr>
      </w:pPr>
      <w:r>
        <w:rPr>
          <w:rFonts w:ascii="Times New Roman" w:hAnsi="Times New Roman" w:cs="Times New Roman"/>
        </w:rPr>
        <w:t>Predmetom tejto z</w:t>
      </w:r>
      <w:r>
        <w:rPr>
          <w:rFonts w:ascii="Times New Roman" w:hAnsi="Times New Roman" w:cs="Times New Roman"/>
        </w:rPr>
        <w:t>mluvy je realizácia prác v zmysle výzvy zo dňa 0</w:t>
      </w:r>
      <w:r w:rsidR="00526E20">
        <w:rPr>
          <w:rFonts w:ascii="Times New Roman" w:hAnsi="Times New Roman" w:cs="Times New Roman"/>
        </w:rPr>
        <w:t>2</w:t>
      </w:r>
      <w:r>
        <w:rPr>
          <w:rFonts w:ascii="Times New Roman" w:hAnsi="Times New Roman" w:cs="Times New Roman"/>
        </w:rPr>
        <w:t>.04.2020 a súťažných podkladov. Objednávateľ na obstaranie predmetu tejto zmluvy o dielo použil postup verejného obstarávania – zákazku s nízkou hodnotou podľa § 117 zákona č. 343/2015 Z. z. o verejnom obsta</w:t>
      </w:r>
      <w:r>
        <w:rPr>
          <w:rFonts w:ascii="Times New Roman" w:hAnsi="Times New Roman" w:cs="Times New Roman"/>
        </w:rPr>
        <w:t xml:space="preserve">rávaní a o zmene a doplnení niektorých zákonov v znení neskorších predpisov. </w:t>
      </w:r>
    </w:p>
    <w:p w14:paraId="71B0EAA1" w14:textId="77777777" w:rsidR="00000000" w:rsidRDefault="00464F9D">
      <w:pPr>
        <w:numPr>
          <w:ilvl w:val="2"/>
          <w:numId w:val="5"/>
        </w:numPr>
        <w:tabs>
          <w:tab w:val="left" w:pos="993"/>
        </w:tabs>
        <w:spacing w:line="276" w:lineRule="auto"/>
        <w:ind w:left="993" w:hanging="567"/>
        <w:jc w:val="both"/>
        <w:rPr>
          <w:rFonts w:ascii="Times New Roman" w:hAnsi="Times New Roman" w:cs="Times New Roman"/>
        </w:rPr>
      </w:pPr>
      <w:r>
        <w:rPr>
          <w:rFonts w:ascii="Times New Roman" w:hAnsi="Times New Roman" w:cs="Times New Roman"/>
        </w:rPr>
        <w:lastRenderedPageBreak/>
        <w:t>Zhotoviteľ vykoná dielo kompletne na kľúč podľa poskytnutých súťažných podkladov, na základe fyzickej obhliadky miesta stavebných prác. Zhotoviteľ potvrdzuje, že sa v plnom rozsa</w:t>
      </w:r>
      <w:r>
        <w:rPr>
          <w:rFonts w:ascii="Times New Roman" w:hAnsi="Times New Roman" w:cs="Times New Roman"/>
        </w:rPr>
        <w:t>hu zoznámil s rozsahom a povahou predmetu zmluvy, že sú mu známe technické, kvalitatívne a iné podmienky k realizácii a že disponuje takými kapacitami a odbornými znalosťami, ktoré sú k zhotoveniu diela potrebné.</w:t>
      </w:r>
    </w:p>
    <w:p w14:paraId="2B2612A8" w14:textId="77777777" w:rsidR="00000000" w:rsidRDefault="00464F9D">
      <w:pPr>
        <w:numPr>
          <w:ilvl w:val="2"/>
          <w:numId w:val="5"/>
        </w:numPr>
        <w:tabs>
          <w:tab w:val="left" w:pos="993"/>
        </w:tabs>
        <w:spacing w:line="276" w:lineRule="auto"/>
        <w:ind w:left="993" w:hanging="567"/>
        <w:jc w:val="both"/>
        <w:rPr>
          <w:rFonts w:ascii="Times New Roman" w:hAnsi="Times New Roman" w:cs="Times New Roman"/>
        </w:rPr>
      </w:pPr>
      <w:r>
        <w:rPr>
          <w:rFonts w:ascii="Times New Roman" w:hAnsi="Times New Roman" w:cs="Times New Roman"/>
        </w:rPr>
        <w:t>Zhotoviteľ sa zaväzuje vykonať dielo vo vla</w:t>
      </w:r>
      <w:r>
        <w:rPr>
          <w:rFonts w:ascii="Times New Roman" w:hAnsi="Times New Roman" w:cs="Times New Roman"/>
        </w:rPr>
        <w:t>stnom mene a na vlastnú zodpovednosť.</w:t>
      </w:r>
    </w:p>
    <w:p w14:paraId="6EA68DB9" w14:textId="77777777" w:rsidR="00000000" w:rsidRDefault="00464F9D">
      <w:pPr>
        <w:numPr>
          <w:ilvl w:val="2"/>
          <w:numId w:val="5"/>
        </w:numPr>
        <w:tabs>
          <w:tab w:val="left" w:pos="993"/>
        </w:tabs>
        <w:spacing w:line="276" w:lineRule="auto"/>
        <w:ind w:left="993" w:hanging="567"/>
        <w:rPr>
          <w:rFonts w:ascii="Times New Roman" w:hAnsi="Times New Roman" w:cs="Times New Roman"/>
          <w:szCs w:val="22"/>
        </w:rPr>
      </w:pPr>
      <w:r>
        <w:rPr>
          <w:rFonts w:ascii="Times New Roman" w:hAnsi="Times New Roman" w:cs="Times New Roman"/>
        </w:rPr>
        <w:t xml:space="preserve">Záväzné je začatie prác i ukončenie prác  v dohodnutom termíne. </w:t>
      </w:r>
    </w:p>
    <w:p w14:paraId="0697D21E" w14:textId="77777777" w:rsidR="00000000" w:rsidRDefault="00464F9D">
      <w:pPr>
        <w:ind w:left="1080" w:hanging="90"/>
        <w:jc w:val="both"/>
        <w:rPr>
          <w:rFonts w:ascii="Times New Roman" w:hAnsi="Times New Roman" w:cs="Times New Roman"/>
        </w:rPr>
      </w:pPr>
      <w:r>
        <w:rPr>
          <w:rFonts w:ascii="Times New Roman" w:hAnsi="Times New Roman" w:cs="Times New Roman"/>
          <w:szCs w:val="22"/>
        </w:rPr>
        <w:t>V prípade vzniku Zhotoviteľom nezavinených prekážok (napr. nepriaznivých poveternostných     podmienok) znemožňujúcich riadne plnenie diela, príslušný te</w:t>
      </w:r>
      <w:r>
        <w:rPr>
          <w:rFonts w:ascii="Times New Roman" w:hAnsi="Times New Roman" w:cs="Times New Roman"/>
          <w:szCs w:val="22"/>
        </w:rPr>
        <w:t>rmín sa predlžuje o počet dní, počas ktorých boli práce prerušené. Toto ustanovenie platí aj v prípade, ak je Objednávateľ v omeškaní s poskytnutím dohodnutého spolupôsobenia. O týchto skutočnostiach sa uvedie riadne podpísaný  záznam v stavebnom denníku s</w:t>
      </w:r>
      <w:r>
        <w:rPr>
          <w:rFonts w:ascii="Times New Roman" w:hAnsi="Times New Roman" w:cs="Times New Roman"/>
          <w:szCs w:val="22"/>
        </w:rPr>
        <w:t xml:space="preserve"> odôvodnením.</w:t>
      </w:r>
    </w:p>
    <w:p w14:paraId="09648F8F" w14:textId="77777777" w:rsidR="00000000" w:rsidRDefault="00464F9D">
      <w:pPr>
        <w:numPr>
          <w:ilvl w:val="2"/>
          <w:numId w:val="5"/>
        </w:numPr>
        <w:tabs>
          <w:tab w:val="left" w:pos="633"/>
        </w:tabs>
        <w:spacing w:line="276" w:lineRule="auto"/>
        <w:ind w:left="993" w:hanging="567"/>
        <w:jc w:val="both"/>
        <w:rPr>
          <w:rFonts w:ascii="Times New Roman" w:hAnsi="Times New Roman" w:cs="Times New Roman"/>
        </w:rPr>
      </w:pPr>
      <w:r>
        <w:rPr>
          <w:rFonts w:ascii="Times New Roman" w:hAnsi="Times New Roman" w:cs="Times New Roman"/>
        </w:rPr>
        <w:t>Zhotoviteľ sa nebude môcť domáhať žiadnej príčiny ani vonkajšej, aby sa oslobodil z uvedených ustanovení o lehotách, s výnimkou " vyššej moci " podľa čl. 8.</w:t>
      </w:r>
    </w:p>
    <w:p w14:paraId="71E41F70" w14:textId="77777777" w:rsidR="00000000" w:rsidRDefault="00464F9D">
      <w:pPr>
        <w:spacing w:line="276" w:lineRule="auto"/>
        <w:jc w:val="both"/>
        <w:rPr>
          <w:rFonts w:ascii="Times New Roman" w:hAnsi="Times New Roman" w:cs="Times New Roman"/>
        </w:rPr>
      </w:pPr>
    </w:p>
    <w:p w14:paraId="5796F842" w14:textId="77777777" w:rsidR="00000000" w:rsidRDefault="00464F9D">
      <w:pPr>
        <w:pStyle w:val="Heading2"/>
        <w:spacing w:line="276" w:lineRule="auto"/>
        <w:rPr>
          <w:rFonts w:ascii="Times New Roman" w:hAnsi="Times New Roman" w:cs="Times New Roman"/>
        </w:rPr>
      </w:pPr>
      <w:r>
        <w:rPr>
          <w:rFonts w:ascii="Times New Roman" w:hAnsi="Times New Roman" w:cs="Times New Roman"/>
          <w:sz w:val="28"/>
          <w:szCs w:val="28"/>
        </w:rPr>
        <w:t>Čl. 2. Termíny plnenia</w:t>
      </w:r>
    </w:p>
    <w:p w14:paraId="55BEDD75" w14:textId="77777777" w:rsidR="00000000" w:rsidRDefault="00464F9D">
      <w:pPr>
        <w:spacing w:line="276" w:lineRule="auto"/>
        <w:ind w:left="360"/>
        <w:rPr>
          <w:rFonts w:ascii="Times New Roman" w:hAnsi="Times New Roman" w:cs="Times New Roman"/>
          <w:sz w:val="24"/>
        </w:rPr>
      </w:pPr>
    </w:p>
    <w:p w14:paraId="1642B769" w14:textId="77777777" w:rsidR="00000000" w:rsidRDefault="00464F9D">
      <w:pPr>
        <w:spacing w:line="276" w:lineRule="auto"/>
        <w:ind w:left="360" w:hanging="360"/>
        <w:rPr>
          <w:rFonts w:ascii="Times New Roman" w:hAnsi="Times New Roman" w:cs="Times New Roman"/>
        </w:rPr>
      </w:pPr>
      <w:r>
        <w:rPr>
          <w:rFonts w:ascii="Times New Roman" w:hAnsi="Times New Roman" w:cs="Times New Roman"/>
        </w:rPr>
        <w:t>2.1.  Termín plnenia predmetu zmluvy podľa čl.1 je :</w:t>
      </w:r>
    </w:p>
    <w:p w14:paraId="1882EBD2" w14:textId="5D18D2EF" w:rsidR="00000000" w:rsidRDefault="00464F9D">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Ukončenie prác: </w:t>
      </w:r>
      <w:r w:rsidR="00526E20" w:rsidRPr="00526E20">
        <w:rPr>
          <w:rFonts w:ascii="Times New Roman" w:hAnsi="Times New Roman" w:cs="Times New Roman"/>
        </w:rPr>
        <w:t>Realizácia do 12 mesiacov od účinnosti zmluvy o dielo</w:t>
      </w:r>
    </w:p>
    <w:p w14:paraId="719DA55D" w14:textId="77777777" w:rsidR="00000000" w:rsidRDefault="00464F9D">
      <w:pPr>
        <w:jc w:val="both"/>
        <w:rPr>
          <w:rFonts w:ascii="Times New Roman" w:hAnsi="Times New Roman" w:cs="Times New Roman"/>
          <w:b/>
        </w:rPr>
      </w:pPr>
      <w:r>
        <w:rPr>
          <w:rFonts w:ascii="Times New Roman" w:hAnsi="Times New Roman" w:cs="Times New Roman"/>
        </w:rPr>
        <w:t xml:space="preserve">          </w:t>
      </w:r>
      <w:r>
        <w:rPr>
          <w:rFonts w:ascii="Times New Roman" w:hAnsi="Times New Roman" w:cs="Times New Roman"/>
        </w:rPr>
        <w:t>Prevzatie staveniska zhotoviteľom bude vykonané v termíne,  po vzájomnom dohovore zmluvných strán v závislosti od vhodných klimatických podmienok , zabezpečujúcich reálne vy</w:t>
      </w:r>
      <w:r>
        <w:rPr>
          <w:rFonts w:ascii="Times New Roman" w:hAnsi="Times New Roman" w:cs="Times New Roman"/>
        </w:rPr>
        <w:t>konanie prác na diele v zmysle požiadaviek na technológiu a technické podmienky zhotovenia diela.</w:t>
      </w:r>
    </w:p>
    <w:p w14:paraId="47DDC4F7" w14:textId="77777777" w:rsidR="00000000" w:rsidRDefault="00464F9D">
      <w:pPr>
        <w:spacing w:line="276" w:lineRule="auto"/>
        <w:ind w:left="1134" w:hanging="774"/>
        <w:jc w:val="both"/>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21DA0C07" w14:textId="77777777" w:rsidR="00000000" w:rsidRDefault="00464F9D">
      <w:pPr>
        <w:spacing w:line="276" w:lineRule="auto"/>
        <w:ind w:left="426" w:hanging="426"/>
        <w:jc w:val="both"/>
        <w:rPr>
          <w:rFonts w:ascii="Times New Roman" w:hAnsi="Times New Roman" w:cs="Times New Roman"/>
          <w:vertAlign w:val="subscript"/>
        </w:rPr>
      </w:pPr>
      <w:r>
        <w:rPr>
          <w:rFonts w:ascii="Times New Roman" w:hAnsi="Times New Roman" w:cs="Times New Roman"/>
        </w:rPr>
        <w:t>2.2. Ak zhotoviteľ pripraví dielo na odovzdanie pred dohodnutým termínom, objednávateľ sa zaväzuje toto dielo prevziať aj v skoršom termíne.</w:t>
      </w:r>
    </w:p>
    <w:p w14:paraId="450C2948" w14:textId="77777777" w:rsidR="00000000" w:rsidRDefault="00464F9D">
      <w:pPr>
        <w:spacing w:line="276" w:lineRule="auto"/>
        <w:jc w:val="both"/>
        <w:rPr>
          <w:rFonts w:ascii="Times New Roman" w:hAnsi="Times New Roman" w:cs="Times New Roman"/>
          <w:b/>
          <w:sz w:val="28"/>
        </w:rPr>
      </w:pPr>
      <w:r>
        <w:rPr>
          <w:rFonts w:ascii="Times New Roman" w:hAnsi="Times New Roman" w:cs="Times New Roman"/>
          <w:vertAlign w:val="subscript"/>
        </w:rPr>
        <w:t xml:space="preserve"> </w:t>
      </w:r>
      <w:r>
        <w:rPr>
          <w:rFonts w:ascii="Times New Roman" w:hAnsi="Times New Roman" w:cs="Times New Roman"/>
        </w:rPr>
        <w:t xml:space="preserve">  </w:t>
      </w:r>
    </w:p>
    <w:p w14:paraId="7E988698" w14:textId="77777777" w:rsidR="00000000" w:rsidRDefault="00464F9D">
      <w:pPr>
        <w:spacing w:line="276" w:lineRule="auto"/>
        <w:ind w:left="360"/>
        <w:jc w:val="center"/>
        <w:rPr>
          <w:rFonts w:ascii="Times New Roman" w:hAnsi="Times New Roman" w:cs="Times New Roman"/>
          <w:sz w:val="28"/>
        </w:rPr>
      </w:pPr>
      <w:r>
        <w:rPr>
          <w:rFonts w:ascii="Times New Roman" w:hAnsi="Times New Roman" w:cs="Times New Roman"/>
          <w:b/>
          <w:sz w:val="28"/>
        </w:rPr>
        <w:t>Čl. 3. Ce</w:t>
      </w:r>
      <w:r>
        <w:rPr>
          <w:rFonts w:ascii="Times New Roman" w:hAnsi="Times New Roman" w:cs="Times New Roman"/>
          <w:b/>
          <w:sz w:val="28"/>
        </w:rPr>
        <w:t>na diela</w:t>
      </w:r>
    </w:p>
    <w:p w14:paraId="3C707473" w14:textId="77777777" w:rsidR="00000000" w:rsidRDefault="00464F9D">
      <w:pPr>
        <w:spacing w:line="276" w:lineRule="auto"/>
        <w:ind w:left="360"/>
        <w:rPr>
          <w:rFonts w:ascii="Times New Roman" w:hAnsi="Times New Roman" w:cs="Times New Roman"/>
          <w:sz w:val="28"/>
        </w:rPr>
      </w:pPr>
    </w:p>
    <w:p w14:paraId="413023BD" w14:textId="77777777" w:rsidR="00000000" w:rsidRDefault="00464F9D">
      <w:pPr>
        <w:numPr>
          <w:ilvl w:val="1"/>
          <w:numId w:val="11"/>
        </w:numPr>
        <w:tabs>
          <w:tab w:val="left" w:pos="-150"/>
        </w:tabs>
        <w:spacing w:line="276" w:lineRule="auto"/>
        <w:ind w:left="570"/>
        <w:jc w:val="both"/>
        <w:rPr>
          <w:rFonts w:ascii="Times New Roman" w:hAnsi="Times New Roman" w:cs="Times New Roman"/>
        </w:rPr>
      </w:pPr>
      <w:r>
        <w:rPr>
          <w:rFonts w:ascii="Times New Roman" w:hAnsi="Times New Roman" w:cs="Times New Roman"/>
        </w:rPr>
        <w:t>Cena za zhotovenie predmetu zmluvy  je stanovená dohodou zmluvných strán v zmysle zákona č. 18/1996 Zb. o cenách,  je pevná a nemenná.</w:t>
      </w:r>
    </w:p>
    <w:p w14:paraId="6ED7D9D5" w14:textId="77777777" w:rsidR="00000000" w:rsidRDefault="00464F9D">
      <w:pPr>
        <w:numPr>
          <w:ilvl w:val="1"/>
          <w:numId w:val="11"/>
        </w:numPr>
        <w:tabs>
          <w:tab w:val="left" w:pos="-150"/>
        </w:tabs>
        <w:spacing w:line="276" w:lineRule="auto"/>
        <w:ind w:left="570"/>
        <w:jc w:val="both"/>
        <w:rPr>
          <w:rFonts w:ascii="Times New Roman" w:hAnsi="Times New Roman" w:cs="Times New Roman"/>
          <w:shd w:val="clear" w:color="auto" w:fill="FFFF00"/>
        </w:rPr>
      </w:pPr>
      <w:r>
        <w:rPr>
          <w:rFonts w:ascii="Times New Roman" w:hAnsi="Times New Roman" w:cs="Times New Roman"/>
        </w:rPr>
        <w:t>Objednávateľ sa zaväzuje, že dokončené dielo bez vád a nedorobkov prevezme a zaplatí za jeho zhotovenie dohodnu</w:t>
      </w:r>
      <w:r>
        <w:rPr>
          <w:rFonts w:ascii="Times New Roman" w:hAnsi="Times New Roman" w:cs="Times New Roman"/>
        </w:rPr>
        <w:t>tú cenu, ak nevyužije právo z bodu 3.3. tejto Zmluvy.</w:t>
      </w:r>
    </w:p>
    <w:p w14:paraId="69CCA7DA" w14:textId="77777777" w:rsidR="00000000" w:rsidRDefault="00464F9D">
      <w:pPr>
        <w:spacing w:line="276" w:lineRule="auto"/>
        <w:jc w:val="both"/>
        <w:rPr>
          <w:rFonts w:ascii="Times New Roman" w:hAnsi="Times New Roman" w:cs="Times New Roman"/>
          <w:shd w:val="clear" w:color="auto" w:fill="FFFF00"/>
        </w:rPr>
      </w:pPr>
    </w:p>
    <w:p w14:paraId="6B50508D" w14:textId="77777777" w:rsidR="00000000" w:rsidRDefault="00464F9D">
      <w:pPr>
        <w:numPr>
          <w:ilvl w:val="1"/>
          <w:numId w:val="11"/>
        </w:numPr>
        <w:tabs>
          <w:tab w:val="left" w:pos="426"/>
        </w:tabs>
        <w:spacing w:line="276" w:lineRule="auto"/>
        <w:ind w:left="426" w:hanging="426"/>
        <w:jc w:val="both"/>
        <w:rPr>
          <w:rFonts w:ascii="Times New Roman" w:hAnsi="Times New Roman" w:cs="Times New Roman"/>
          <w:sz w:val="24"/>
        </w:rPr>
      </w:pPr>
      <w:r>
        <w:rPr>
          <w:rFonts w:ascii="Times New Roman" w:hAnsi="Times New Roman" w:cs="Times New Roman"/>
        </w:rPr>
        <w:t>Cena za zhotovenie diela podľa čl. 1. je :</w:t>
      </w:r>
    </w:p>
    <w:p w14:paraId="032F22D1" w14:textId="77777777" w:rsidR="00000000" w:rsidRDefault="00464F9D">
      <w:pPr>
        <w:spacing w:line="276" w:lineRule="auto"/>
        <w:ind w:left="360"/>
        <w:jc w:val="both"/>
        <w:rPr>
          <w:rFonts w:ascii="Times New Roman" w:hAnsi="Times New Roman" w:cs="Times New Roman"/>
          <w:sz w:val="24"/>
        </w:rPr>
      </w:pPr>
    </w:p>
    <w:p w14:paraId="42576D7D" w14:textId="77777777" w:rsidR="00000000" w:rsidRDefault="00464F9D">
      <w:pPr>
        <w:spacing w:line="276" w:lineRule="auto"/>
        <w:ind w:left="360"/>
        <w:rPr>
          <w:rFonts w:ascii="Times New Roman" w:hAnsi="Times New Roman" w:cs="Times New Roman"/>
          <w:b/>
        </w:rPr>
      </w:pPr>
      <w:r>
        <w:rPr>
          <w:rFonts w:ascii="Times New Roman" w:hAnsi="Times New Roman" w:cs="Times New Roman"/>
        </w:rPr>
        <w:t xml:space="preserve"> </w:t>
      </w:r>
      <w:r>
        <w:rPr>
          <w:rFonts w:ascii="Times New Roman" w:hAnsi="Times New Roman" w:cs="Times New Roman"/>
          <w:b/>
        </w:rPr>
        <w:t xml:space="preserve"> </w:t>
      </w:r>
      <w:r>
        <w:rPr>
          <w:rFonts w:ascii="Times New Roman" w:hAnsi="Times New Roman" w:cs="Times New Roman"/>
          <w:b/>
        </w:rPr>
        <w:t xml:space="preserve">Cena diela bez DPH                </w:t>
      </w:r>
      <w:r>
        <w:rPr>
          <w:rFonts w:ascii="Times New Roman" w:hAnsi="Times New Roman" w:cs="Times New Roman"/>
          <w:b/>
        </w:rPr>
        <w:tab/>
        <w:t xml:space="preserve"> €   </w:t>
      </w:r>
      <w:r>
        <w:rPr>
          <w:rFonts w:ascii="Times New Roman" w:hAnsi="Times New Roman" w:cs="Times New Roman"/>
          <w:b/>
        </w:rPr>
        <w:tab/>
      </w:r>
      <w:r>
        <w:rPr>
          <w:rFonts w:ascii="Times New Roman" w:hAnsi="Times New Roman" w:cs="Times New Roman"/>
          <w:b/>
        </w:rPr>
        <w:tab/>
        <w:t xml:space="preserve"> </w:t>
      </w:r>
    </w:p>
    <w:p w14:paraId="2F102BC8" w14:textId="77777777" w:rsidR="00000000" w:rsidRDefault="00464F9D">
      <w:pPr>
        <w:spacing w:line="276" w:lineRule="auto"/>
        <w:jc w:val="both"/>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b/>
        </w:rPr>
        <w:t>20 % DPH</w:t>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tab/>
        <w:t xml:space="preserve"> €</w:t>
      </w:r>
    </w:p>
    <w:p w14:paraId="1A6C5A32" w14:textId="77777777" w:rsidR="00000000" w:rsidRDefault="00464F9D">
      <w:pPr>
        <w:spacing w:line="276" w:lineRule="auto"/>
        <w:ind w:left="360"/>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b/>
        </w:rPr>
        <w:t>Cena diela s DPH celkom</w:t>
      </w:r>
      <w:r>
        <w:rPr>
          <w:rFonts w:ascii="Times New Roman" w:hAnsi="Times New Roman" w:cs="Times New Roman"/>
          <w:b/>
        </w:rPr>
        <w:tab/>
        <w:t xml:space="preserve">  </w:t>
      </w:r>
      <w:r>
        <w:rPr>
          <w:rFonts w:ascii="Times New Roman" w:hAnsi="Times New Roman" w:cs="Times New Roman"/>
          <w:b/>
        </w:rPr>
        <w:tab/>
        <w:t xml:space="preserve"> €</w:t>
      </w:r>
      <w:r>
        <w:rPr>
          <w:rFonts w:ascii="Times New Roman" w:hAnsi="Times New Roman" w:cs="Times New Roman"/>
          <w:b/>
        </w:rPr>
        <w:tab/>
        <w:t xml:space="preserve">   </w:t>
      </w:r>
    </w:p>
    <w:p w14:paraId="49CCEF07" w14:textId="77777777" w:rsidR="00000000" w:rsidRDefault="00464F9D">
      <w:pPr>
        <w:spacing w:line="276" w:lineRule="auto"/>
        <w:ind w:left="360"/>
        <w:rPr>
          <w:rFonts w:ascii="Times New Roman" w:hAnsi="Times New Roman" w:cs="Times New Roman"/>
        </w:rPr>
      </w:pPr>
    </w:p>
    <w:p w14:paraId="55FAC897" w14:textId="77777777" w:rsidR="00000000" w:rsidRDefault="00464F9D">
      <w:pPr>
        <w:spacing w:line="276" w:lineRule="auto"/>
        <w:ind w:left="360"/>
        <w:rPr>
          <w:rFonts w:ascii="Times New Roman" w:hAnsi="Times New Roman" w:cs="Times New Roman"/>
          <w:sz w:val="24"/>
        </w:rPr>
      </w:pPr>
    </w:p>
    <w:p w14:paraId="10EE3C06" w14:textId="77777777" w:rsidR="00000000" w:rsidRDefault="00464F9D">
      <w:pPr>
        <w:numPr>
          <w:ilvl w:val="1"/>
          <w:numId w:val="11"/>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Zmluvná cena je vypočítaná ako </w:t>
      </w:r>
      <w:r>
        <w:rPr>
          <w:rFonts w:ascii="Times New Roman" w:hAnsi="Times New Roman" w:cs="Times New Roman"/>
        </w:rPr>
        <w:t>súčet všetkých položiek určených vo výkaze výmer, ktorý je neoddeliteľnou prílohou tejto zmluvy, po oboznámení sa so staveniskom, jeho miestnymi podmienkami a po fyzickej obhliadke miesta stavebných prác. Zmluvná cena je pevná a nemenná v čase odovzdania d</w:t>
      </w:r>
      <w:r>
        <w:rPr>
          <w:rFonts w:ascii="Times New Roman" w:hAnsi="Times New Roman" w:cs="Times New Roman"/>
        </w:rPr>
        <w:t>iela.</w:t>
      </w:r>
    </w:p>
    <w:p w14:paraId="1E816CA0" w14:textId="77777777" w:rsidR="00000000" w:rsidRDefault="00464F9D">
      <w:pPr>
        <w:numPr>
          <w:ilvl w:val="1"/>
          <w:numId w:val="11"/>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Návrh ceny a spôsob realizácie musí rešpektovať a zahrňovať skutočnosti, že sú obmedzené priestorové možnosti zariadenia staveniska, že musia byť realizované osobitné opatrenia verejného záujmu (hluk, prach, prístup do domov...) a taktiež ochranné op</w:t>
      </w:r>
      <w:r>
        <w:rPr>
          <w:rFonts w:ascii="Times New Roman" w:hAnsi="Times New Roman" w:cs="Times New Roman"/>
        </w:rPr>
        <w:t>atrenia ako v pásme chodcov, tak aj ciest.</w:t>
      </w:r>
    </w:p>
    <w:p w14:paraId="663103AC" w14:textId="77777777" w:rsidR="00000000" w:rsidRDefault="00464F9D">
      <w:pPr>
        <w:numPr>
          <w:ilvl w:val="1"/>
          <w:numId w:val="11"/>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V cene sú zahrnuté všetky personálne náklady zhotoviteľa  (poistenie pracovníkov a pod.) a náklady na udržanie, resp. v prípade potreby na zvýšenie produktivity práce (nadčasy, práce cez dni pracovného voľna a svi</w:t>
      </w:r>
      <w:r>
        <w:rPr>
          <w:rFonts w:ascii="Times New Roman" w:hAnsi="Times New Roman" w:cs="Times New Roman"/>
        </w:rPr>
        <w:t>atky a pod.). V cene je zahrnuté poistenie zhotoviteľa k realizácii výstavby  a inžinierska činnosť.</w:t>
      </w:r>
    </w:p>
    <w:p w14:paraId="0166DD9E" w14:textId="77777777" w:rsidR="00000000" w:rsidRDefault="00464F9D">
      <w:pPr>
        <w:numPr>
          <w:ilvl w:val="1"/>
          <w:numId w:val="11"/>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Jednotkové ceny jednotlivých položiek sú maximálne a nemenné, tak ako sú uvedené v  ponuke.  V prípade, že sa v priebehu realizácie výstavby zistí, že vo v</w:t>
      </w:r>
      <w:r>
        <w:rPr>
          <w:rFonts w:ascii="Times New Roman" w:hAnsi="Times New Roman" w:cs="Times New Roman"/>
        </w:rPr>
        <w:t>ýkaze výmer neboli uvedené niektoré položky alebo nedostačujúce výmery, ktoré nemohli byť zrejmé z fyzickej obhliadky, budú tieto práce uznané ako naviac práce až po vzájomne odsúhlasenom cenovom rozpočte, ktorý bude súčasťou dodatku k tejto zmluve  a obje</w:t>
      </w:r>
      <w:r>
        <w:rPr>
          <w:rFonts w:ascii="Times New Roman" w:hAnsi="Times New Roman" w:cs="Times New Roman"/>
        </w:rPr>
        <w:t>dnávateľ sa ich  zaväzuje uhradiť.</w:t>
      </w:r>
    </w:p>
    <w:p w14:paraId="62509ABD" w14:textId="77777777" w:rsidR="00000000" w:rsidRDefault="00464F9D">
      <w:pPr>
        <w:numPr>
          <w:ilvl w:val="1"/>
          <w:numId w:val="11"/>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lastRenderedPageBreak/>
        <w:t xml:space="preserve">Zhotoviteľ sa nemôže odvolávať na svoje chyby, opomenutia a omyly, alebo akúkoľvek príčinu za účelom žiadania zvýšenia ceny a zároveň prehlasuje, že cena bola stanovená po fyzickej obhliadke miesta stavebných prác.   </w:t>
      </w:r>
    </w:p>
    <w:p w14:paraId="494D222C" w14:textId="77777777" w:rsidR="00000000" w:rsidRDefault="00464F9D">
      <w:pPr>
        <w:numPr>
          <w:ilvl w:val="1"/>
          <w:numId w:val="11"/>
        </w:numPr>
        <w:tabs>
          <w:tab w:val="left" w:pos="567"/>
        </w:tabs>
        <w:spacing w:line="276" w:lineRule="auto"/>
        <w:ind w:left="540" w:hanging="567"/>
        <w:rPr>
          <w:rFonts w:ascii="Times New Roman" w:hAnsi="Times New Roman" w:cs="Times New Roman"/>
          <w:b/>
          <w:sz w:val="28"/>
        </w:rPr>
      </w:pPr>
      <w:r>
        <w:rPr>
          <w:rFonts w:ascii="Times New Roman" w:hAnsi="Times New Roman" w:cs="Times New Roman"/>
        </w:rPr>
        <w:t>Cen</w:t>
      </w:r>
      <w:r>
        <w:rPr>
          <w:rFonts w:ascii="Times New Roman" w:hAnsi="Times New Roman" w:cs="Times New Roman"/>
        </w:rPr>
        <w:t xml:space="preserve">a určená v Zmluve o dielo sa môže meniť len na základe písomného dodatku k tejto zmluve,  a zázname  v stavebnom denníku a tiež v súlade  s ustanoveniami čl.3.7. </w:t>
      </w:r>
    </w:p>
    <w:p w14:paraId="2F24CB4D" w14:textId="77777777" w:rsidR="00000000" w:rsidRDefault="00464F9D">
      <w:pPr>
        <w:spacing w:line="276" w:lineRule="auto"/>
        <w:ind w:left="-207"/>
        <w:jc w:val="center"/>
        <w:rPr>
          <w:rFonts w:ascii="Times New Roman" w:hAnsi="Times New Roman" w:cs="Times New Roman"/>
          <w:b/>
          <w:sz w:val="28"/>
        </w:rPr>
      </w:pPr>
    </w:p>
    <w:p w14:paraId="3198103B" w14:textId="77777777" w:rsidR="00000000" w:rsidRDefault="00464F9D">
      <w:pPr>
        <w:spacing w:line="276" w:lineRule="auto"/>
        <w:ind w:left="360"/>
        <w:jc w:val="center"/>
        <w:rPr>
          <w:rFonts w:ascii="Times New Roman" w:hAnsi="Times New Roman" w:cs="Times New Roman"/>
          <w:sz w:val="24"/>
        </w:rPr>
      </w:pPr>
      <w:r>
        <w:rPr>
          <w:rFonts w:ascii="Times New Roman" w:hAnsi="Times New Roman" w:cs="Times New Roman"/>
          <w:b/>
          <w:sz w:val="28"/>
        </w:rPr>
        <w:t>Čl. 4. Platobné podmienky</w:t>
      </w:r>
    </w:p>
    <w:p w14:paraId="31B3774F" w14:textId="77777777" w:rsidR="00000000" w:rsidRDefault="00464F9D">
      <w:pPr>
        <w:spacing w:line="276" w:lineRule="auto"/>
        <w:ind w:left="360"/>
        <w:jc w:val="both"/>
        <w:rPr>
          <w:rFonts w:ascii="Times New Roman" w:hAnsi="Times New Roman" w:cs="Times New Roman"/>
          <w:sz w:val="24"/>
        </w:rPr>
      </w:pPr>
    </w:p>
    <w:p w14:paraId="4CF4DD4D" w14:textId="77777777" w:rsidR="00000000" w:rsidRDefault="00464F9D">
      <w:pPr>
        <w:numPr>
          <w:ilvl w:val="1"/>
          <w:numId w:val="3"/>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vystaví po ukončení diela súpis vykonaných prác a odov</w:t>
      </w:r>
      <w:r>
        <w:rPr>
          <w:rFonts w:ascii="Times New Roman" w:hAnsi="Times New Roman" w:cs="Times New Roman"/>
        </w:rPr>
        <w:t>zdávací a preberací protokol o vykonaných stavebných prácach a predloží ho stavebnému dozoru objednávateľa na preverenie. Objednávateľ je povinný do troch pracovných dní predložené podklady preveriť a k týmto sa vyjadriť. Po odsúhlasení súpisov a zisťovaci</w:t>
      </w:r>
      <w:r>
        <w:rPr>
          <w:rFonts w:ascii="Times New Roman" w:hAnsi="Times New Roman" w:cs="Times New Roman"/>
        </w:rPr>
        <w:t>eho protokolu vzniká zhotoviteľovi povinnosť do 3 dní od preverenia správnosti vyššie uvedených dokladov vystaviť faktúru za vykonané práce a je povinný túto faktúru</w:t>
      </w:r>
      <w:r>
        <w:rPr>
          <w:rFonts w:ascii="Times New Roman" w:hAnsi="Times New Roman" w:cs="Times New Roman"/>
          <w:color w:val="FF0000"/>
        </w:rPr>
        <w:t xml:space="preserve"> </w:t>
      </w:r>
      <w:r>
        <w:rPr>
          <w:rFonts w:ascii="Times New Roman" w:hAnsi="Times New Roman" w:cs="Times New Roman"/>
        </w:rPr>
        <w:t xml:space="preserve">v dvoch origináloch doručiť objednávateľovi a to osobne, alebo poštou.      </w:t>
      </w:r>
    </w:p>
    <w:p w14:paraId="68DAB760" w14:textId="77777777" w:rsidR="00000000" w:rsidRDefault="00464F9D">
      <w:pPr>
        <w:numPr>
          <w:ilvl w:val="1"/>
          <w:numId w:val="3"/>
        </w:numPr>
        <w:tabs>
          <w:tab w:val="left" w:pos="630"/>
        </w:tabs>
        <w:spacing w:line="276" w:lineRule="auto"/>
        <w:ind w:left="630"/>
        <w:jc w:val="both"/>
        <w:rPr>
          <w:rFonts w:ascii="Times New Roman" w:hAnsi="Times New Roman" w:cs="Times New Roman"/>
        </w:rPr>
      </w:pPr>
      <w:r>
        <w:rPr>
          <w:rFonts w:ascii="Times New Roman" w:hAnsi="Times New Roman" w:cs="Times New Roman"/>
        </w:rPr>
        <w:t xml:space="preserve">Faktúra bude </w:t>
      </w:r>
      <w:r>
        <w:rPr>
          <w:rFonts w:ascii="Times New Roman" w:hAnsi="Times New Roman" w:cs="Times New Roman"/>
        </w:rPr>
        <w:t xml:space="preserve">obsahovať všetky náležitosti v súlade so zákonom č. 222/2004 </w:t>
      </w:r>
      <w:proofErr w:type="spellStart"/>
      <w:r>
        <w:rPr>
          <w:rFonts w:ascii="Times New Roman" w:hAnsi="Times New Roman" w:cs="Times New Roman"/>
        </w:rPr>
        <w:t>Z.z</w:t>
      </w:r>
      <w:proofErr w:type="spellEnd"/>
      <w:r>
        <w:rPr>
          <w:rFonts w:ascii="Times New Roman" w:hAnsi="Times New Roman" w:cs="Times New Roman"/>
        </w:rPr>
        <w:t>. o DPH v znení neskorších zmien a doplnkov.</w:t>
      </w:r>
    </w:p>
    <w:p w14:paraId="29B9C700" w14:textId="77777777" w:rsidR="00000000" w:rsidRDefault="00464F9D">
      <w:pPr>
        <w:numPr>
          <w:ilvl w:val="1"/>
          <w:numId w:val="3"/>
        </w:numPr>
        <w:tabs>
          <w:tab w:val="left" w:pos="567"/>
        </w:tabs>
        <w:ind w:left="567" w:hanging="567"/>
        <w:jc w:val="both"/>
        <w:rPr>
          <w:rFonts w:ascii="Times New Roman" w:hAnsi="Times New Roman" w:cs="Times New Roman"/>
        </w:rPr>
      </w:pPr>
      <w:r>
        <w:rPr>
          <w:rFonts w:ascii="Times New Roman" w:hAnsi="Times New Roman" w:cs="Times New Roman"/>
        </w:rPr>
        <w:t>Neoddeliteľnou prílohou faktúry je:</w:t>
      </w:r>
    </w:p>
    <w:p w14:paraId="57141EC5" w14:textId="77777777" w:rsidR="00000000" w:rsidRDefault="00464F9D">
      <w:pPr>
        <w:numPr>
          <w:ilvl w:val="2"/>
          <w:numId w:val="3"/>
        </w:numPr>
        <w:tabs>
          <w:tab w:val="left" w:pos="1276"/>
        </w:tabs>
        <w:ind w:left="1276" w:hanging="709"/>
        <w:jc w:val="both"/>
        <w:rPr>
          <w:rFonts w:ascii="Times New Roman" w:hAnsi="Times New Roman" w:cs="Times New Roman"/>
        </w:rPr>
      </w:pPr>
      <w:r>
        <w:rPr>
          <w:rFonts w:ascii="Times New Roman" w:hAnsi="Times New Roman" w:cs="Times New Roman"/>
        </w:rPr>
        <w:t>súpis vykonaných prác v členení podľa oceneného výkazu výmer, ktorý je súčasťou tejto zmluvy;</w:t>
      </w:r>
    </w:p>
    <w:p w14:paraId="39ED4841" w14:textId="77777777" w:rsidR="00000000" w:rsidRDefault="00464F9D">
      <w:pPr>
        <w:numPr>
          <w:ilvl w:val="2"/>
          <w:numId w:val="3"/>
        </w:numPr>
        <w:tabs>
          <w:tab w:val="left" w:pos="1276"/>
        </w:tabs>
        <w:ind w:left="1134" w:hanging="567"/>
        <w:jc w:val="both"/>
        <w:rPr>
          <w:rFonts w:ascii="Times New Roman" w:hAnsi="Times New Roman" w:cs="Times New Roman"/>
          <w:shd w:val="clear" w:color="auto" w:fill="FFFF00"/>
        </w:rPr>
      </w:pPr>
      <w:r>
        <w:rPr>
          <w:rFonts w:ascii="Times New Roman" w:hAnsi="Times New Roman" w:cs="Times New Roman"/>
        </w:rPr>
        <w:t xml:space="preserve">   </w:t>
      </w:r>
      <w:r>
        <w:rPr>
          <w:rFonts w:ascii="Times New Roman" w:hAnsi="Times New Roman" w:cs="Times New Roman"/>
        </w:rPr>
        <w:t>zápis o odovzd</w:t>
      </w:r>
      <w:r>
        <w:rPr>
          <w:rFonts w:ascii="Times New Roman" w:hAnsi="Times New Roman" w:cs="Times New Roman"/>
        </w:rPr>
        <w:t>aní a prevzatí prác.</w:t>
      </w:r>
    </w:p>
    <w:p w14:paraId="5EF9B38A" w14:textId="77777777" w:rsidR="00000000" w:rsidRDefault="00464F9D">
      <w:pPr>
        <w:spacing w:line="276" w:lineRule="auto"/>
        <w:jc w:val="both"/>
        <w:rPr>
          <w:rFonts w:ascii="Times New Roman" w:hAnsi="Times New Roman" w:cs="Times New Roman"/>
          <w:shd w:val="clear" w:color="auto" w:fill="FFFF00"/>
        </w:rPr>
      </w:pPr>
    </w:p>
    <w:p w14:paraId="2C698B60" w14:textId="77777777" w:rsidR="00000000" w:rsidRDefault="00464F9D">
      <w:pPr>
        <w:numPr>
          <w:ilvl w:val="1"/>
          <w:numId w:val="3"/>
        </w:numPr>
        <w:tabs>
          <w:tab w:val="left" w:pos="567"/>
        </w:tabs>
        <w:spacing w:line="276" w:lineRule="auto"/>
        <w:ind w:left="567" w:hanging="567"/>
        <w:jc w:val="both"/>
        <w:rPr>
          <w:rFonts w:ascii="Times New Roman" w:hAnsi="Times New Roman" w:cs="Times New Roman"/>
          <w:sz w:val="18"/>
        </w:rPr>
      </w:pPr>
      <w:r>
        <w:rPr>
          <w:rFonts w:ascii="Times New Roman" w:hAnsi="Times New Roman" w:cs="Times New Roman"/>
        </w:rPr>
        <w:t>Objednávateľ je povinný uhradiť fakturovanú čiastku do 30 dní od doručenia vystavenej faktúry na účet zhotoviteľa. V prípade, že faktúra nebude obsahovať všetky náležitosti, má objednávateľ právo takúto faktúru vrátiť zhotoviteľovi, p</w:t>
      </w:r>
      <w:r>
        <w:rPr>
          <w:rFonts w:ascii="Times New Roman" w:hAnsi="Times New Roman" w:cs="Times New Roman"/>
        </w:rPr>
        <w:t>ričom lehota povinnosti úhrady faktúry sa predlžuje o dobu opätovného doručenia opravenej faktúry. Ak sa objednávateľ rozhodne faktúru vrátiť, toto musí urobiť do 10 dní od obdržania faktúry.</w:t>
      </w:r>
    </w:p>
    <w:p w14:paraId="6814BE56" w14:textId="77777777" w:rsidR="00000000" w:rsidRDefault="00464F9D">
      <w:pPr>
        <w:spacing w:line="276" w:lineRule="auto"/>
        <w:jc w:val="both"/>
        <w:rPr>
          <w:rFonts w:ascii="Times New Roman" w:hAnsi="Times New Roman" w:cs="Times New Roman"/>
          <w:sz w:val="18"/>
        </w:rPr>
      </w:pPr>
    </w:p>
    <w:p w14:paraId="7ED6C89F" w14:textId="77777777" w:rsidR="00000000" w:rsidRDefault="00464F9D">
      <w:pPr>
        <w:spacing w:line="276" w:lineRule="auto"/>
        <w:jc w:val="both"/>
        <w:rPr>
          <w:rFonts w:ascii="Times New Roman" w:hAnsi="Times New Roman" w:cs="Times New Roman"/>
          <w:shd w:val="clear" w:color="auto" w:fill="FFFF00"/>
        </w:rPr>
      </w:pPr>
    </w:p>
    <w:p w14:paraId="10DB84BC" w14:textId="77777777" w:rsidR="00000000" w:rsidRDefault="00464F9D">
      <w:pPr>
        <w:pStyle w:val="ListParagraph"/>
        <w:numPr>
          <w:ilvl w:val="0"/>
          <w:numId w:val="2"/>
        </w:numPr>
        <w:jc w:val="both"/>
        <w:rPr>
          <w:rFonts w:ascii="Times New Roman" w:hAnsi="Times New Roman" w:cs="Times New Roman"/>
          <w:vanish/>
        </w:rPr>
      </w:pPr>
    </w:p>
    <w:p w14:paraId="507FD545" w14:textId="77777777" w:rsidR="00000000" w:rsidRDefault="00464F9D">
      <w:pPr>
        <w:pStyle w:val="ListParagraph"/>
        <w:numPr>
          <w:ilvl w:val="1"/>
          <w:numId w:val="2"/>
        </w:numPr>
        <w:jc w:val="both"/>
        <w:rPr>
          <w:rFonts w:ascii="Times New Roman" w:hAnsi="Times New Roman" w:cs="Times New Roman"/>
          <w:vanish/>
        </w:rPr>
      </w:pPr>
    </w:p>
    <w:p w14:paraId="5325A204" w14:textId="77777777" w:rsidR="00000000" w:rsidRDefault="00464F9D">
      <w:pPr>
        <w:pStyle w:val="ListParagraph"/>
        <w:numPr>
          <w:ilvl w:val="1"/>
          <w:numId w:val="2"/>
        </w:numPr>
        <w:jc w:val="both"/>
        <w:rPr>
          <w:rFonts w:ascii="Times New Roman" w:hAnsi="Times New Roman" w:cs="Times New Roman"/>
          <w:vanish/>
        </w:rPr>
      </w:pPr>
    </w:p>
    <w:p w14:paraId="65C54725" w14:textId="77777777" w:rsidR="00000000" w:rsidRDefault="00464F9D">
      <w:pPr>
        <w:pStyle w:val="ListParagraph"/>
        <w:numPr>
          <w:ilvl w:val="1"/>
          <w:numId w:val="2"/>
        </w:numPr>
        <w:jc w:val="both"/>
        <w:rPr>
          <w:rFonts w:ascii="Times New Roman" w:hAnsi="Times New Roman" w:cs="Times New Roman"/>
          <w:vanish/>
        </w:rPr>
      </w:pPr>
    </w:p>
    <w:p w14:paraId="5C475285" w14:textId="77777777" w:rsidR="00000000" w:rsidRDefault="00464F9D">
      <w:pPr>
        <w:pStyle w:val="ListParagraph"/>
        <w:numPr>
          <w:ilvl w:val="1"/>
          <w:numId w:val="2"/>
        </w:numPr>
        <w:jc w:val="both"/>
        <w:rPr>
          <w:rFonts w:ascii="Times New Roman" w:hAnsi="Times New Roman" w:cs="Times New Roman"/>
          <w:vanish/>
        </w:rPr>
      </w:pPr>
    </w:p>
    <w:p w14:paraId="3735B0BA" w14:textId="77777777" w:rsidR="00000000" w:rsidRDefault="00464F9D">
      <w:pPr>
        <w:pStyle w:val="ListParagraph"/>
        <w:numPr>
          <w:ilvl w:val="1"/>
          <w:numId w:val="2"/>
        </w:numPr>
        <w:jc w:val="both"/>
        <w:rPr>
          <w:rFonts w:ascii="Times New Roman" w:hAnsi="Times New Roman" w:cs="Times New Roman"/>
          <w:vanish/>
        </w:rPr>
      </w:pPr>
    </w:p>
    <w:p w14:paraId="21C9A571" w14:textId="77777777" w:rsidR="00000000" w:rsidRDefault="00464F9D">
      <w:pPr>
        <w:pStyle w:val="ListParagraph"/>
        <w:numPr>
          <w:ilvl w:val="1"/>
          <w:numId w:val="2"/>
        </w:numPr>
        <w:jc w:val="both"/>
        <w:rPr>
          <w:rFonts w:ascii="Times New Roman" w:hAnsi="Times New Roman" w:cs="Times New Roman"/>
          <w:vanish/>
        </w:rPr>
      </w:pPr>
    </w:p>
    <w:p w14:paraId="4FDC99AC" w14:textId="77777777" w:rsidR="00000000" w:rsidRDefault="00464F9D">
      <w:pPr>
        <w:spacing w:line="276" w:lineRule="auto"/>
        <w:ind w:left="360"/>
        <w:jc w:val="center"/>
        <w:rPr>
          <w:rFonts w:ascii="Times New Roman" w:hAnsi="Times New Roman" w:cs="Times New Roman"/>
          <w:b/>
          <w:sz w:val="24"/>
        </w:rPr>
      </w:pPr>
      <w:r>
        <w:rPr>
          <w:rFonts w:ascii="Times New Roman" w:hAnsi="Times New Roman" w:cs="Times New Roman"/>
          <w:b/>
          <w:sz w:val="28"/>
        </w:rPr>
        <w:t>Čl. 5. Záručná doba - zodpovednosť za vady</w:t>
      </w:r>
    </w:p>
    <w:p w14:paraId="5D00291C" w14:textId="77777777" w:rsidR="00000000" w:rsidRDefault="00464F9D">
      <w:pPr>
        <w:spacing w:line="276" w:lineRule="auto"/>
        <w:ind w:left="360"/>
        <w:rPr>
          <w:rFonts w:ascii="Times New Roman" w:hAnsi="Times New Roman" w:cs="Times New Roman"/>
          <w:b/>
          <w:sz w:val="24"/>
        </w:rPr>
      </w:pPr>
    </w:p>
    <w:p w14:paraId="6A35F7E7" w14:textId="77777777" w:rsidR="00000000" w:rsidRDefault="00464F9D">
      <w:pPr>
        <w:numPr>
          <w:ilvl w:val="1"/>
          <w:numId w:val="9"/>
        </w:numPr>
        <w:spacing w:line="276" w:lineRule="auto"/>
        <w:ind w:left="567" w:hanging="567"/>
        <w:jc w:val="both"/>
        <w:rPr>
          <w:rFonts w:ascii="Times New Roman" w:hAnsi="Times New Roman" w:cs="Times New Roman"/>
        </w:rPr>
      </w:pPr>
      <w:r>
        <w:rPr>
          <w:rFonts w:ascii="Times New Roman" w:hAnsi="Times New Roman" w:cs="Times New Roman"/>
        </w:rPr>
        <w:t xml:space="preserve">Zhotoviteľ </w:t>
      </w:r>
      <w:r>
        <w:rPr>
          <w:rFonts w:ascii="Times New Roman" w:hAnsi="Times New Roman" w:cs="Times New Roman"/>
        </w:rPr>
        <w:t>zodpovedá za to, že  predmet tejto zmluvy je zhotovený podľa podmienok zmluvy</w:t>
      </w:r>
      <w:r>
        <w:rPr>
          <w:rFonts w:ascii="Times New Roman" w:hAnsi="Times New Roman" w:cs="Times New Roman"/>
          <w:b/>
        </w:rPr>
        <w:t xml:space="preserve"> </w:t>
      </w:r>
      <w:r>
        <w:rPr>
          <w:rFonts w:ascii="Times New Roman" w:hAnsi="Times New Roman" w:cs="Times New Roman"/>
        </w:rPr>
        <w:t>a že počas záručnej doby bude mať vlastnosti dohodnuté v tejto zmluve.</w:t>
      </w:r>
    </w:p>
    <w:p w14:paraId="337445DD" w14:textId="77777777" w:rsidR="00000000" w:rsidRDefault="00464F9D">
      <w:pPr>
        <w:numPr>
          <w:ilvl w:val="1"/>
          <w:numId w:val="9"/>
        </w:numPr>
        <w:spacing w:line="276" w:lineRule="auto"/>
        <w:ind w:left="567" w:hanging="567"/>
        <w:jc w:val="both"/>
        <w:rPr>
          <w:rFonts w:ascii="Times New Roman" w:hAnsi="Times New Roman" w:cs="Times New Roman"/>
        </w:rPr>
      </w:pPr>
      <w:r>
        <w:rPr>
          <w:rFonts w:ascii="Times New Roman" w:hAnsi="Times New Roman" w:cs="Times New Roman"/>
        </w:rPr>
        <w:t>Záručná doba na zhotovené dielo je 5 rokov. Záručná doba začína plynúť dňom podpísania zápisu o odovzdaní a</w:t>
      </w:r>
      <w:r>
        <w:rPr>
          <w:rFonts w:ascii="Times New Roman" w:hAnsi="Times New Roman" w:cs="Times New Roman"/>
        </w:rPr>
        <w:t> prevzatí  prác objednávateľom.</w:t>
      </w:r>
    </w:p>
    <w:p w14:paraId="0EA90D2C" w14:textId="77777777" w:rsidR="00000000" w:rsidRDefault="00464F9D">
      <w:pPr>
        <w:numPr>
          <w:ilvl w:val="1"/>
          <w:numId w:val="9"/>
        </w:numPr>
        <w:spacing w:line="276" w:lineRule="auto"/>
        <w:ind w:left="567" w:hanging="567"/>
        <w:jc w:val="both"/>
        <w:rPr>
          <w:rFonts w:ascii="Times New Roman" w:hAnsi="Times New Roman" w:cs="Times New Roman"/>
        </w:rPr>
      </w:pPr>
      <w:r>
        <w:rPr>
          <w:rFonts w:ascii="Times New Roman" w:hAnsi="Times New Roman" w:cs="Times New Roman"/>
        </w:rPr>
        <w:t>Zmluvné strany sa dohodli pre prípad vady diela, že počas záručnej doby má objednávateľ právo požadovať a zhotoviteľ povinnosť bezplatne odstrániť vady, za ktoré zodpovedá.</w:t>
      </w:r>
    </w:p>
    <w:p w14:paraId="066B1B51" w14:textId="77777777" w:rsidR="00000000" w:rsidRDefault="00464F9D">
      <w:pPr>
        <w:numPr>
          <w:ilvl w:val="1"/>
          <w:numId w:val="9"/>
        </w:numPr>
        <w:spacing w:line="276" w:lineRule="auto"/>
        <w:ind w:left="567" w:hanging="567"/>
        <w:jc w:val="both"/>
        <w:rPr>
          <w:rFonts w:ascii="Times New Roman" w:hAnsi="Times New Roman" w:cs="Times New Roman"/>
        </w:rPr>
      </w:pPr>
      <w:r>
        <w:rPr>
          <w:rFonts w:ascii="Times New Roman" w:hAnsi="Times New Roman" w:cs="Times New Roman"/>
        </w:rPr>
        <w:t>Zhotoviteľ sa zaväzuje začať s odstraňovaním prípad</w:t>
      </w:r>
      <w:r>
        <w:rPr>
          <w:rFonts w:ascii="Times New Roman" w:hAnsi="Times New Roman" w:cs="Times New Roman"/>
        </w:rPr>
        <w:t>ných vád predmetu plnenia v zmysle bodov 5.2 a 5.3 do 14 pracovných dní od doručenia uplatnenia oprávnenej reklamácie objednávateľa a vady odstrániť v čo najkratšom možnom čase. Termín odstránenia vád sa dohodne písomnou alebo ústnou formou.</w:t>
      </w:r>
    </w:p>
    <w:p w14:paraId="5603AD18" w14:textId="77777777" w:rsidR="00000000" w:rsidRDefault="00464F9D">
      <w:pPr>
        <w:numPr>
          <w:ilvl w:val="1"/>
          <w:numId w:val="9"/>
        </w:numPr>
        <w:spacing w:line="276" w:lineRule="auto"/>
        <w:ind w:left="567" w:hanging="567"/>
        <w:jc w:val="both"/>
        <w:rPr>
          <w:rFonts w:ascii="Times New Roman" w:hAnsi="Times New Roman" w:cs="Times New Roman"/>
        </w:rPr>
      </w:pPr>
      <w:r>
        <w:rPr>
          <w:rFonts w:ascii="Times New Roman" w:hAnsi="Times New Roman" w:cs="Times New Roman"/>
        </w:rPr>
        <w:t>O odstránení p</w:t>
      </w:r>
      <w:r>
        <w:rPr>
          <w:rFonts w:ascii="Times New Roman" w:hAnsi="Times New Roman" w:cs="Times New Roman"/>
        </w:rPr>
        <w:t>rípadných porúch a vád bude spísaný protokol, ktorý bude po jeho prevzatí podpísaný objednávateľom.</w:t>
      </w:r>
    </w:p>
    <w:p w14:paraId="6614542C" w14:textId="77777777" w:rsidR="00000000" w:rsidRDefault="00464F9D">
      <w:pPr>
        <w:numPr>
          <w:ilvl w:val="1"/>
          <w:numId w:val="9"/>
        </w:numPr>
        <w:spacing w:line="276" w:lineRule="auto"/>
        <w:ind w:left="567" w:hanging="567"/>
        <w:jc w:val="both"/>
        <w:rPr>
          <w:rFonts w:ascii="Times New Roman" w:hAnsi="Times New Roman" w:cs="Times New Roman"/>
        </w:rPr>
      </w:pPr>
      <w:r>
        <w:rPr>
          <w:rFonts w:ascii="Times New Roman" w:hAnsi="Times New Roman" w:cs="Times New Roman"/>
        </w:rPr>
        <w:t>V prípade, že zhotoviteľ nezačne odstraňovanie prípadných vád a porúch v termíne podľa bodu 5.4. a 5.5. tejto zmluvy, objednávateľ si zabezpečí odstraňovani</w:t>
      </w:r>
      <w:r>
        <w:rPr>
          <w:rFonts w:ascii="Times New Roman" w:hAnsi="Times New Roman" w:cs="Times New Roman"/>
        </w:rPr>
        <w:t>e vád a porúch prostredníctvom tretej osoby. Na úhradu týchto prác použije zádržné podľa bodu 3.3. tejto zmluvy.</w:t>
      </w:r>
    </w:p>
    <w:p w14:paraId="34EE0FC0" w14:textId="77777777" w:rsidR="00000000" w:rsidRDefault="00464F9D">
      <w:pPr>
        <w:numPr>
          <w:ilvl w:val="1"/>
          <w:numId w:val="9"/>
        </w:numPr>
        <w:spacing w:line="276" w:lineRule="auto"/>
        <w:ind w:left="567" w:hanging="567"/>
        <w:jc w:val="both"/>
        <w:rPr>
          <w:rFonts w:ascii="Times New Roman" w:hAnsi="Times New Roman" w:cs="Times New Roman"/>
        </w:rPr>
      </w:pPr>
      <w:r>
        <w:rPr>
          <w:rFonts w:ascii="Times New Roman" w:hAnsi="Times New Roman" w:cs="Times New Roman"/>
        </w:rPr>
        <w:t>Objednávateľ sa zaväzuje, že prípadnú reklamáciu vady diela uplatní bezodkladne po jej zistení písomnou formou do rúk oprávneného zástupcu zhot</w:t>
      </w:r>
      <w:r>
        <w:rPr>
          <w:rFonts w:ascii="Times New Roman" w:hAnsi="Times New Roman" w:cs="Times New Roman"/>
        </w:rPr>
        <w:t>oviteľa.</w:t>
      </w:r>
    </w:p>
    <w:p w14:paraId="2BDF0494" w14:textId="77777777" w:rsidR="00000000" w:rsidRDefault="00464F9D">
      <w:pPr>
        <w:spacing w:line="276" w:lineRule="auto"/>
        <w:ind w:left="567"/>
        <w:jc w:val="both"/>
        <w:rPr>
          <w:rFonts w:ascii="Times New Roman" w:hAnsi="Times New Roman" w:cs="Times New Roman"/>
        </w:rPr>
      </w:pPr>
    </w:p>
    <w:p w14:paraId="25BF74B7" w14:textId="77777777" w:rsidR="00000000" w:rsidRDefault="00464F9D">
      <w:pPr>
        <w:spacing w:line="276" w:lineRule="auto"/>
        <w:ind w:left="567"/>
        <w:jc w:val="both"/>
        <w:rPr>
          <w:rFonts w:ascii="Times New Roman" w:hAnsi="Times New Roman" w:cs="Times New Roman"/>
        </w:rPr>
      </w:pPr>
    </w:p>
    <w:p w14:paraId="3CED46E1" w14:textId="77777777" w:rsidR="00000000" w:rsidRDefault="00464F9D">
      <w:pPr>
        <w:spacing w:line="276" w:lineRule="auto"/>
        <w:ind w:left="360"/>
        <w:jc w:val="center"/>
        <w:rPr>
          <w:rFonts w:ascii="Times New Roman" w:hAnsi="Times New Roman" w:cs="Times New Roman"/>
          <w:b/>
          <w:sz w:val="24"/>
        </w:rPr>
      </w:pPr>
      <w:r>
        <w:rPr>
          <w:rFonts w:ascii="Times New Roman" w:hAnsi="Times New Roman" w:cs="Times New Roman"/>
          <w:b/>
          <w:sz w:val="28"/>
        </w:rPr>
        <w:t>Čl. 6. Podmienky vykonania diela</w:t>
      </w:r>
    </w:p>
    <w:p w14:paraId="75C4FAA1" w14:textId="77777777" w:rsidR="00000000" w:rsidRDefault="00464F9D">
      <w:pPr>
        <w:spacing w:line="276" w:lineRule="auto"/>
        <w:ind w:left="360"/>
        <w:rPr>
          <w:rFonts w:ascii="Times New Roman" w:hAnsi="Times New Roman" w:cs="Times New Roman"/>
          <w:b/>
          <w:sz w:val="24"/>
        </w:rPr>
      </w:pPr>
    </w:p>
    <w:p w14:paraId="20CFEAFA"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vykoná dielo na vlastné náklady a na vlastné nebezpečenstvo.</w:t>
      </w:r>
    </w:p>
    <w:p w14:paraId="63762F4B"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Objednávateľ sa zaväzuje odovzdať zhotoviteľovi stavenisko v súlade s podmienkami verejného obstarávania najneskôr 10 dní pred plánovaným z</w:t>
      </w:r>
      <w:r>
        <w:rPr>
          <w:rFonts w:ascii="Times New Roman" w:hAnsi="Times New Roman" w:cs="Times New Roman"/>
        </w:rPr>
        <w:t xml:space="preserve">ačatím prác v takom stave, aby zhotoviteľ mohol na ňom začať práce v súlade s podmienkami zmluvy. </w:t>
      </w:r>
    </w:p>
    <w:p w14:paraId="48012C1C"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lastRenderedPageBreak/>
        <w:t xml:space="preserve">Objednávateľ odovzdá zhotoviteľovi dokumentáciu potrebnú na zhotovenie diela v jednom vyhotovení pri odovzdaní staveniska.      </w:t>
      </w:r>
    </w:p>
    <w:p w14:paraId="7005FC2B"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Vlastníctvo k realizovanému </w:t>
      </w:r>
      <w:r>
        <w:rPr>
          <w:rFonts w:ascii="Times New Roman" w:hAnsi="Times New Roman" w:cs="Times New Roman"/>
        </w:rPr>
        <w:t>dielu má zhotoviteľ. Nebezpečenstvo škody na zhotovenom diele prechádza na objednávateľa dňom podpísania zápisu o odovzdaní a prevzatí prác podľa bodu 5.2.</w:t>
      </w:r>
    </w:p>
    <w:p w14:paraId="30A80132"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Prevádzkové, sociálne, prípadne aj výrobné zariadenie staveniska si zabezpečuje zhotoviteľ. Náklady </w:t>
      </w:r>
      <w:r>
        <w:rPr>
          <w:rFonts w:ascii="Times New Roman" w:hAnsi="Times New Roman" w:cs="Times New Roman"/>
        </w:rPr>
        <w:t>na vybudovanie, prevádzkovanie, údržbu a vypratanie zariadenia staveniska sú súčasťou zmluvnej ceny.</w:t>
      </w:r>
    </w:p>
    <w:p w14:paraId="3842B381"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Objednávateľ zabezpečí všetky rozhodnutia orgánov štátnej správy, potrebné pre vykonanie diela a vyjadrenia dotknutých inštitúcií o prípadných inžinierskyc</w:t>
      </w:r>
      <w:r>
        <w:rPr>
          <w:rFonts w:ascii="Times New Roman" w:hAnsi="Times New Roman" w:cs="Times New Roman"/>
        </w:rPr>
        <w:t>h sieťach na stavenisku diela.</w:t>
      </w:r>
    </w:p>
    <w:p w14:paraId="71ED3B9E"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Zhotoviteľ zodpovedá za bezpečnosť a ochranu zdravia vlastných zamestnancov, zodpovedá za čistotu a poriadok na stavenisku a odstráni na vlastné náklady odpady, ktoré sú výsledkom jeho činnosti. </w:t>
      </w:r>
    </w:p>
    <w:p w14:paraId="351521D9"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sa zaväzuje vyzvať</w:t>
      </w:r>
      <w:r>
        <w:rPr>
          <w:rFonts w:ascii="Times New Roman" w:hAnsi="Times New Roman" w:cs="Times New Roman"/>
        </w:rPr>
        <w:t xml:space="preserve"> minimálne 3 pracovné dni vopred objednávateľa k účasti na predpísaných skúškach.</w:t>
      </w:r>
    </w:p>
    <w:p w14:paraId="06C048A5"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je povinný viesť stavebný denník v zmysle platných predpisov  a podľa pokynov stavebného dozoru objednávateľa. K záznamom zhotoviteľa v stavebnom denníku sa staveb</w:t>
      </w:r>
      <w:r>
        <w:rPr>
          <w:rFonts w:ascii="Times New Roman" w:hAnsi="Times New Roman" w:cs="Times New Roman"/>
        </w:rPr>
        <w:t>ný dozor</w:t>
      </w:r>
      <w:r>
        <w:rPr>
          <w:rFonts w:ascii="Times New Roman" w:hAnsi="Times New Roman" w:cs="Times New Roman"/>
          <w:color w:val="FF0000"/>
        </w:rPr>
        <w:t xml:space="preserve"> </w:t>
      </w:r>
      <w:r>
        <w:rPr>
          <w:rFonts w:ascii="Times New Roman" w:hAnsi="Times New Roman" w:cs="Times New Roman"/>
        </w:rPr>
        <w:t xml:space="preserve">objednávateľa písomne záväzne vyjadrí najneskôr do  3 pracovných dní odo dňa vykonania zápisu. </w:t>
      </w:r>
    </w:p>
    <w:p w14:paraId="19AF8802"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Objednávateľ sa zaväzuje vykonávať stavebný dozor.</w:t>
      </w:r>
    </w:p>
    <w:p w14:paraId="7E0172B0"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Zhotoviteľ sa zaväzuje najmenej  5 dní pred odovzdaním diela vyzvať objednávateľa na jeho prevzatie </w:t>
      </w:r>
      <w:r>
        <w:rPr>
          <w:rFonts w:ascii="Times New Roman" w:hAnsi="Times New Roman" w:cs="Times New Roman"/>
        </w:rPr>
        <w:t>zápisom do stavebného denníka.</w:t>
      </w:r>
    </w:p>
    <w:p w14:paraId="1899D276"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Podmienkou odovzdania a prevzatia diela je úspešné vykonanie všetkých skúšok predpísaných osobitnými predpismi, záväznými normami a touto zmluvou. Doklady o týchto skúškach podmieňujú prevzatie diela. Ide najmä o nasledovné d</w:t>
      </w:r>
      <w:r>
        <w:rPr>
          <w:rFonts w:ascii="Times New Roman" w:hAnsi="Times New Roman" w:cs="Times New Roman"/>
        </w:rPr>
        <w:t>oklady:</w:t>
      </w:r>
    </w:p>
    <w:p w14:paraId="602BAA8B" w14:textId="77777777" w:rsidR="00000000" w:rsidRDefault="00464F9D">
      <w:pPr>
        <w:numPr>
          <w:ilvl w:val="1"/>
          <w:numId w:val="1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Certifikáty, technické listy použitých materiálov a umelého trávnika</w:t>
      </w:r>
    </w:p>
    <w:p w14:paraId="063A80C0" w14:textId="77777777" w:rsidR="00000000" w:rsidRDefault="00464F9D">
      <w:pPr>
        <w:spacing w:line="276" w:lineRule="auto"/>
        <w:ind w:left="360"/>
        <w:jc w:val="both"/>
        <w:rPr>
          <w:rFonts w:ascii="Times New Roman" w:hAnsi="Times New Roman" w:cs="Times New Roman"/>
        </w:rPr>
      </w:pPr>
    </w:p>
    <w:p w14:paraId="0D69E898" w14:textId="77777777" w:rsidR="00000000" w:rsidRDefault="00464F9D">
      <w:pPr>
        <w:numPr>
          <w:ilvl w:val="1"/>
          <w:numId w:val="14"/>
        </w:numPr>
        <w:tabs>
          <w:tab w:val="left" w:pos="570"/>
        </w:tabs>
        <w:spacing w:line="276" w:lineRule="auto"/>
        <w:ind w:left="567" w:hanging="567"/>
        <w:jc w:val="both"/>
        <w:rPr>
          <w:rFonts w:ascii="Times New Roman" w:hAnsi="Times New Roman" w:cs="Times New Roman"/>
        </w:rPr>
      </w:pPr>
      <w:r>
        <w:rPr>
          <w:rFonts w:ascii="Times New Roman" w:hAnsi="Times New Roman" w:cs="Times New Roman"/>
        </w:rPr>
        <w:t>Dielo bude Objednávateľom prevzaté len v prípade, že Dielo nebude obsahovať vady a nedorobky.</w:t>
      </w:r>
    </w:p>
    <w:p w14:paraId="330CD474" w14:textId="77777777" w:rsidR="00000000" w:rsidRDefault="00464F9D">
      <w:pPr>
        <w:numPr>
          <w:ilvl w:val="1"/>
          <w:numId w:val="14"/>
        </w:numPr>
        <w:tabs>
          <w:tab w:val="left" w:pos="615"/>
        </w:tabs>
        <w:spacing w:line="276" w:lineRule="auto"/>
        <w:ind w:left="567" w:hanging="567"/>
        <w:jc w:val="both"/>
        <w:rPr>
          <w:rFonts w:ascii="Times New Roman" w:hAnsi="Times New Roman" w:cs="Times New Roman"/>
        </w:rPr>
      </w:pPr>
      <w:r>
        <w:rPr>
          <w:rFonts w:ascii="Times New Roman" w:hAnsi="Times New Roman" w:cs="Times New Roman"/>
        </w:rPr>
        <w:t>Vadou sa rozumie odchýlka v kvalite, rozsahu a parametroch diela stanovených touto z</w:t>
      </w:r>
      <w:r>
        <w:rPr>
          <w:rFonts w:ascii="Times New Roman" w:hAnsi="Times New Roman" w:cs="Times New Roman"/>
        </w:rPr>
        <w:t>mluvou a obecne záväznými technickými normami a predpismi.</w:t>
      </w:r>
    </w:p>
    <w:p w14:paraId="0E3F39B0" w14:textId="77777777" w:rsidR="00000000" w:rsidRDefault="00464F9D">
      <w:pPr>
        <w:numPr>
          <w:ilvl w:val="1"/>
          <w:numId w:val="14"/>
        </w:numPr>
        <w:tabs>
          <w:tab w:val="left" w:pos="585"/>
        </w:tabs>
        <w:spacing w:line="276" w:lineRule="auto"/>
        <w:ind w:left="567" w:hanging="567"/>
        <w:jc w:val="both"/>
        <w:rPr>
          <w:rFonts w:ascii="Times New Roman" w:hAnsi="Times New Roman" w:cs="Times New Roman"/>
        </w:rPr>
      </w:pPr>
      <w:r>
        <w:rPr>
          <w:rFonts w:ascii="Times New Roman" w:hAnsi="Times New Roman" w:cs="Times New Roman"/>
        </w:rPr>
        <w:t xml:space="preserve">Nedorobkom sa </w:t>
      </w:r>
      <w:bookmarkStart w:id="0" w:name="_GoBack"/>
      <w:bookmarkEnd w:id="0"/>
      <w:r>
        <w:rPr>
          <w:rFonts w:ascii="Times New Roman" w:hAnsi="Times New Roman" w:cs="Times New Roman"/>
        </w:rPr>
        <w:t xml:space="preserve">rozumie nedokončená práca oproti projektu a predloženej súťažnej ponuke. </w:t>
      </w:r>
    </w:p>
    <w:p w14:paraId="2A94DCB8" w14:textId="77777777" w:rsidR="00000000" w:rsidRDefault="00464F9D">
      <w:pPr>
        <w:numPr>
          <w:ilvl w:val="1"/>
          <w:numId w:val="14"/>
        </w:numPr>
        <w:tabs>
          <w:tab w:val="left" w:pos="585"/>
        </w:tabs>
        <w:spacing w:line="276" w:lineRule="auto"/>
        <w:ind w:left="567" w:hanging="567"/>
        <w:jc w:val="both"/>
        <w:rPr>
          <w:rFonts w:ascii="Times New Roman" w:hAnsi="Times New Roman" w:cs="Times New Roman"/>
          <w:b/>
          <w:sz w:val="28"/>
        </w:rPr>
      </w:pPr>
      <w:r>
        <w:rPr>
          <w:rFonts w:ascii="Times New Roman" w:hAnsi="Times New Roman" w:cs="Times New Roman"/>
        </w:rPr>
        <w:t>Objednávateľ ako pôvodca stavebného odpadu podľa § 77 zákona č. 79/2015 Z. z. o odpadoch v znení neskorších z</w:t>
      </w:r>
      <w:r>
        <w:rPr>
          <w:rFonts w:ascii="Times New Roman" w:hAnsi="Times New Roman" w:cs="Times New Roman"/>
        </w:rPr>
        <w:t xml:space="preserve">mien a doplnkov, prenáša touto zmluvou na zhotoviteľa ako držiteľa stavebného odpadu všetky ohlasovacie a evidenčné povinnosti, ktoré vyplývajú pôvodcovi stavebného odpadu podľa § 77 a § 14 zákona o odpadoch. </w:t>
      </w:r>
    </w:p>
    <w:p w14:paraId="2BE45922" w14:textId="77777777" w:rsidR="00000000" w:rsidRDefault="00464F9D">
      <w:pPr>
        <w:spacing w:line="276" w:lineRule="auto"/>
        <w:ind w:left="360"/>
        <w:jc w:val="center"/>
        <w:rPr>
          <w:rFonts w:ascii="Times New Roman" w:hAnsi="Times New Roman" w:cs="Times New Roman"/>
          <w:b/>
          <w:sz w:val="28"/>
        </w:rPr>
      </w:pPr>
    </w:p>
    <w:p w14:paraId="723C4278" w14:textId="77777777" w:rsidR="00000000" w:rsidRDefault="00464F9D">
      <w:pPr>
        <w:spacing w:line="276" w:lineRule="auto"/>
        <w:ind w:left="360"/>
        <w:jc w:val="center"/>
        <w:rPr>
          <w:rFonts w:ascii="Times New Roman" w:hAnsi="Times New Roman" w:cs="Times New Roman"/>
          <w:b/>
          <w:sz w:val="24"/>
        </w:rPr>
      </w:pPr>
      <w:r>
        <w:rPr>
          <w:rFonts w:ascii="Times New Roman" w:hAnsi="Times New Roman" w:cs="Times New Roman"/>
          <w:b/>
          <w:sz w:val="28"/>
        </w:rPr>
        <w:t>Čl. 7.  Zmluvné pokuty</w:t>
      </w:r>
    </w:p>
    <w:p w14:paraId="0CCEDCA0" w14:textId="77777777" w:rsidR="00000000" w:rsidRDefault="00464F9D">
      <w:pPr>
        <w:spacing w:line="276" w:lineRule="auto"/>
        <w:ind w:left="360"/>
        <w:rPr>
          <w:rFonts w:ascii="Times New Roman" w:hAnsi="Times New Roman" w:cs="Times New Roman"/>
          <w:b/>
          <w:sz w:val="24"/>
        </w:rPr>
      </w:pPr>
    </w:p>
    <w:p w14:paraId="76F2904E" w14:textId="77777777" w:rsidR="00000000" w:rsidRDefault="00464F9D">
      <w:pPr>
        <w:pStyle w:val="BodyTextIndent"/>
        <w:numPr>
          <w:ilvl w:val="1"/>
          <w:numId w:val="7"/>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Ak zhotoviteľ odovzdá</w:t>
      </w:r>
      <w:r>
        <w:rPr>
          <w:rFonts w:ascii="Times New Roman" w:hAnsi="Times New Roman" w:cs="Times New Roman"/>
        </w:rPr>
        <w:t xml:space="preserve"> dielo uvedené v čl. 1, vlastným zavinením po termíne uvedenom v bode  2.1., zaplatí zmluvnú pokutu vo výške 0,01 % zo zmluvnej ceny diela vrátane DPH podľa bodu 3.4. tejto zmluvy za každý deň omeškania. Tým nie je dotknuté právo objednávateľa na prípadnú </w:t>
      </w:r>
      <w:r>
        <w:rPr>
          <w:rFonts w:ascii="Times New Roman" w:hAnsi="Times New Roman" w:cs="Times New Roman"/>
        </w:rPr>
        <w:t xml:space="preserve">náhradu škody, ktorá mu omeškaním vznikla.  </w:t>
      </w:r>
    </w:p>
    <w:p w14:paraId="52970AA7" w14:textId="77777777" w:rsidR="00000000" w:rsidRDefault="00464F9D">
      <w:pPr>
        <w:pStyle w:val="BodyTextIndent"/>
        <w:numPr>
          <w:ilvl w:val="1"/>
          <w:numId w:val="7"/>
        </w:numPr>
        <w:tabs>
          <w:tab w:val="left" w:pos="567"/>
        </w:tabs>
        <w:spacing w:line="276" w:lineRule="auto"/>
        <w:jc w:val="both"/>
        <w:rPr>
          <w:rFonts w:ascii="Times New Roman" w:hAnsi="Times New Roman" w:cs="Times New Roman"/>
          <w:b/>
          <w:sz w:val="28"/>
        </w:rPr>
      </w:pPr>
      <w:r>
        <w:rPr>
          <w:rFonts w:ascii="Times New Roman" w:hAnsi="Times New Roman" w:cs="Times New Roman"/>
        </w:rPr>
        <w:t>Ak objednávateľ neuhradí faktúru po termíne splatnosti 30 dní zaplatí zmluvnú pokutu vo výške 0,01% zo zmluvnej ceny diela vrátane DPH podľa bodu 3.4. tejto zmluvy za každý deň omeškania.</w:t>
      </w:r>
      <w:r>
        <w:rPr>
          <w:rFonts w:ascii="Times New Roman" w:hAnsi="Times New Roman" w:cs="Times New Roman"/>
          <w:b/>
          <w:sz w:val="28"/>
        </w:rPr>
        <w:t xml:space="preserve"> </w:t>
      </w:r>
    </w:p>
    <w:p w14:paraId="07808E80" w14:textId="77777777" w:rsidR="00000000" w:rsidRDefault="00464F9D">
      <w:pPr>
        <w:pStyle w:val="BodyTextIndent"/>
        <w:spacing w:line="276" w:lineRule="auto"/>
        <w:rPr>
          <w:rFonts w:ascii="Times New Roman" w:hAnsi="Times New Roman" w:cs="Times New Roman"/>
          <w:b/>
          <w:sz w:val="28"/>
        </w:rPr>
      </w:pPr>
    </w:p>
    <w:p w14:paraId="69E77234" w14:textId="77777777" w:rsidR="00000000" w:rsidRDefault="00464F9D">
      <w:pPr>
        <w:spacing w:line="276" w:lineRule="auto"/>
        <w:ind w:left="360"/>
        <w:jc w:val="center"/>
        <w:rPr>
          <w:rFonts w:ascii="Times New Roman" w:hAnsi="Times New Roman" w:cs="Times New Roman"/>
          <w:b/>
          <w:sz w:val="24"/>
        </w:rPr>
      </w:pPr>
      <w:r>
        <w:rPr>
          <w:rFonts w:ascii="Times New Roman" w:hAnsi="Times New Roman" w:cs="Times New Roman"/>
          <w:b/>
          <w:sz w:val="28"/>
        </w:rPr>
        <w:t>Čl. 8. Vyššia moc</w:t>
      </w:r>
    </w:p>
    <w:p w14:paraId="6F152D73" w14:textId="77777777" w:rsidR="00000000" w:rsidRDefault="00464F9D">
      <w:pPr>
        <w:spacing w:line="276" w:lineRule="auto"/>
        <w:ind w:left="360"/>
        <w:jc w:val="both"/>
        <w:rPr>
          <w:rFonts w:ascii="Times New Roman" w:hAnsi="Times New Roman" w:cs="Times New Roman"/>
          <w:b/>
          <w:sz w:val="24"/>
        </w:rPr>
      </w:pPr>
    </w:p>
    <w:p w14:paraId="1A7D7896" w14:textId="77777777" w:rsidR="00000000" w:rsidRDefault="00464F9D">
      <w:pPr>
        <w:numPr>
          <w:ilvl w:val="1"/>
          <w:numId w:val="6"/>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Pr</w:t>
      </w:r>
      <w:r>
        <w:rPr>
          <w:rFonts w:ascii="Times New Roman" w:hAnsi="Times New Roman" w:cs="Times New Roman"/>
        </w:rPr>
        <w:t>e účely tejto zmluvy sa za vyššiu moc považujú prípady, ktoré nie sú závislé, ani ich nemôžu ovplyvniť zmluvné strany, napr. vojna, mobilizácia, živelné pohromy a pod. ako napr. nevhodné klimatické podmienky, znemožňujúce dodržať technológiu realizácie jed</w:t>
      </w:r>
      <w:r>
        <w:rPr>
          <w:rFonts w:ascii="Times New Roman" w:hAnsi="Times New Roman" w:cs="Times New Roman"/>
        </w:rPr>
        <w:t>notlivých celkov diela.</w:t>
      </w:r>
    </w:p>
    <w:p w14:paraId="5A87C3DE" w14:textId="77777777" w:rsidR="00000000" w:rsidRDefault="00464F9D">
      <w:pPr>
        <w:numPr>
          <w:ilvl w:val="1"/>
          <w:numId w:val="6"/>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Ak sa splnenie tejto zmluvy stane nemožným do 3 mesiacov od vyskytnutia sa vyššej moci, strana, ktorá sa bude chcieť odvolať na vyššiu moc požiada druhú stranu o úpravu zmluvy vo vzťahu k predmetu, cene a času plnenia. Ak nedôjde k </w:t>
      </w:r>
      <w:r>
        <w:rPr>
          <w:rFonts w:ascii="Times New Roman" w:hAnsi="Times New Roman" w:cs="Times New Roman"/>
        </w:rPr>
        <w:t>dohode, má strana, ktorá sa odvolala na vyššiu  moc, právo odstúpiť od zmluvy. Účinky odstúpenia nastanú dňom doručenia oznámenia.</w:t>
      </w:r>
    </w:p>
    <w:p w14:paraId="25721063" w14:textId="77777777" w:rsidR="00000000" w:rsidRDefault="00464F9D">
      <w:pPr>
        <w:spacing w:line="276" w:lineRule="auto"/>
        <w:jc w:val="both"/>
        <w:rPr>
          <w:rFonts w:ascii="Times New Roman" w:hAnsi="Times New Roman" w:cs="Times New Roman"/>
        </w:rPr>
      </w:pPr>
    </w:p>
    <w:p w14:paraId="23EB7FA8" w14:textId="77777777" w:rsidR="00000000" w:rsidRDefault="00464F9D">
      <w:pPr>
        <w:spacing w:line="276" w:lineRule="auto"/>
        <w:ind w:left="360"/>
        <w:rPr>
          <w:rFonts w:ascii="Times New Roman" w:hAnsi="Times New Roman" w:cs="Times New Roman"/>
        </w:rPr>
      </w:pPr>
    </w:p>
    <w:p w14:paraId="1C8D13C5" w14:textId="77777777" w:rsidR="00000000" w:rsidRDefault="00464F9D">
      <w:pPr>
        <w:spacing w:line="276" w:lineRule="auto"/>
        <w:ind w:left="360"/>
        <w:jc w:val="center"/>
        <w:rPr>
          <w:rFonts w:ascii="Times New Roman" w:hAnsi="Times New Roman" w:cs="Times New Roman"/>
          <w:sz w:val="24"/>
        </w:rPr>
      </w:pPr>
      <w:r>
        <w:rPr>
          <w:rFonts w:ascii="Times New Roman" w:hAnsi="Times New Roman" w:cs="Times New Roman"/>
          <w:b/>
          <w:sz w:val="28"/>
        </w:rPr>
        <w:lastRenderedPageBreak/>
        <w:t>Čl. 9. Spory, neplnenie a ich riešenie</w:t>
      </w:r>
    </w:p>
    <w:p w14:paraId="6B3C27D5" w14:textId="77777777" w:rsidR="00000000" w:rsidRDefault="00464F9D">
      <w:pPr>
        <w:spacing w:line="276" w:lineRule="auto"/>
        <w:ind w:left="360"/>
        <w:rPr>
          <w:rFonts w:ascii="Times New Roman" w:hAnsi="Times New Roman" w:cs="Times New Roman"/>
          <w:sz w:val="24"/>
        </w:rPr>
      </w:pPr>
    </w:p>
    <w:p w14:paraId="7DD10A37" w14:textId="77777777" w:rsidR="00000000" w:rsidRDefault="00464F9D">
      <w:pPr>
        <w:numPr>
          <w:ilvl w:val="1"/>
          <w:numId w:val="12"/>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Závažnejšie neplnenia zo strany zhotoviteľa majú za následok zadržanie a odloženie </w:t>
      </w:r>
      <w:r>
        <w:rPr>
          <w:rFonts w:ascii="Times New Roman" w:hAnsi="Times New Roman" w:cs="Times New Roman"/>
        </w:rPr>
        <w:t>platieb.</w:t>
      </w:r>
    </w:p>
    <w:p w14:paraId="5781D94A" w14:textId="77777777" w:rsidR="00000000" w:rsidRDefault="00464F9D">
      <w:pPr>
        <w:numPr>
          <w:ilvl w:val="1"/>
          <w:numId w:val="12"/>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Zhotoviteľ bude mať sedem kalendárnych dní na to, aby oznámil doporučeným listom objednávateľovi prípadnú nezhodu vo veci, pričom je jeho povinnosťou dokázať svoje stanovisko. Nezhoda nemá vplyv na plnenie zmluvy do doby jej vyriešenia, </w:t>
      </w:r>
      <w:proofErr w:type="spellStart"/>
      <w:r>
        <w:rPr>
          <w:rFonts w:ascii="Times New Roman" w:hAnsi="Times New Roman" w:cs="Times New Roman"/>
        </w:rPr>
        <w:t>t.j</w:t>
      </w:r>
      <w:proofErr w:type="spellEnd"/>
      <w:r>
        <w:rPr>
          <w:rFonts w:ascii="Times New Roman" w:hAnsi="Times New Roman" w:cs="Times New Roman"/>
        </w:rPr>
        <w:t>. že zm</w:t>
      </w:r>
      <w:r>
        <w:rPr>
          <w:rFonts w:ascii="Times New Roman" w:hAnsi="Times New Roman" w:cs="Times New Roman"/>
        </w:rPr>
        <w:t>luva platí v celom rozsahu.</w:t>
      </w:r>
    </w:p>
    <w:p w14:paraId="2B79C8B8" w14:textId="77777777" w:rsidR="00000000" w:rsidRDefault="00464F9D">
      <w:pPr>
        <w:numPr>
          <w:ilvl w:val="1"/>
          <w:numId w:val="12"/>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Nezhody rozhoduje nezávislý spoločne dohodnutý expert alebo súd. Dohodnutého experta navrhnú každou zmluvnou stranou oprávnení zástupcovia oboch zmluvných strán.</w:t>
      </w:r>
    </w:p>
    <w:p w14:paraId="7A1616B4" w14:textId="77777777" w:rsidR="00000000" w:rsidRDefault="00464F9D">
      <w:pPr>
        <w:numPr>
          <w:ilvl w:val="1"/>
          <w:numId w:val="12"/>
        </w:numPr>
        <w:tabs>
          <w:tab w:val="left" w:pos="567"/>
        </w:tabs>
        <w:spacing w:line="276" w:lineRule="auto"/>
        <w:ind w:left="567" w:hanging="567"/>
        <w:jc w:val="both"/>
        <w:rPr>
          <w:rFonts w:ascii="Times New Roman" w:hAnsi="Times New Roman" w:cs="Times New Roman"/>
          <w:sz w:val="24"/>
        </w:rPr>
      </w:pPr>
      <w:r>
        <w:rPr>
          <w:rFonts w:ascii="Times New Roman" w:hAnsi="Times New Roman" w:cs="Times New Roman"/>
        </w:rPr>
        <w:t>V prípade, keď sa zhotoviteľ nepodriadi dohodnutým a ním akceptova</w:t>
      </w:r>
      <w:r>
        <w:rPr>
          <w:rFonts w:ascii="Times New Roman" w:hAnsi="Times New Roman" w:cs="Times New Roman"/>
        </w:rPr>
        <w:t>teľným ustanoveniam zmluvy, alebo oprávneným požiadavkám objednávateľa, môže objednávateľ zabezpečiť na náklady zhotoviteľa iné firmy alebo zrušiť zmluvu a to všetko na riziká a nebezpečenstvo neplniaceho zhotoviteľa. Všetky možnosti náhrady škôd a zmluvný</w:t>
      </w:r>
      <w:r>
        <w:rPr>
          <w:rFonts w:ascii="Times New Roman" w:hAnsi="Times New Roman" w:cs="Times New Roman"/>
        </w:rPr>
        <w:t>ch pokút nie sú dotknuté.</w:t>
      </w:r>
    </w:p>
    <w:p w14:paraId="3C71EBC1" w14:textId="77777777" w:rsidR="00000000" w:rsidRDefault="00464F9D">
      <w:pPr>
        <w:spacing w:line="276" w:lineRule="auto"/>
        <w:ind w:left="360"/>
        <w:jc w:val="both"/>
        <w:rPr>
          <w:rFonts w:ascii="Times New Roman" w:hAnsi="Times New Roman" w:cs="Times New Roman"/>
          <w:sz w:val="24"/>
        </w:rPr>
      </w:pPr>
    </w:p>
    <w:p w14:paraId="796E2865" w14:textId="77777777" w:rsidR="00000000" w:rsidRDefault="00464F9D">
      <w:pPr>
        <w:spacing w:line="276" w:lineRule="auto"/>
        <w:ind w:left="360"/>
        <w:jc w:val="both"/>
        <w:rPr>
          <w:rFonts w:ascii="Times New Roman" w:hAnsi="Times New Roman" w:cs="Times New Roman"/>
          <w:sz w:val="24"/>
        </w:rPr>
      </w:pPr>
    </w:p>
    <w:p w14:paraId="1210B05E" w14:textId="77777777" w:rsidR="00000000" w:rsidRDefault="00464F9D">
      <w:pPr>
        <w:spacing w:line="276" w:lineRule="auto"/>
        <w:ind w:left="360"/>
        <w:jc w:val="center"/>
        <w:rPr>
          <w:rFonts w:ascii="Times New Roman" w:hAnsi="Times New Roman" w:cs="Times New Roman"/>
        </w:rPr>
      </w:pPr>
      <w:r>
        <w:rPr>
          <w:rFonts w:ascii="Times New Roman" w:hAnsi="Times New Roman" w:cs="Times New Roman"/>
          <w:b/>
          <w:sz w:val="28"/>
        </w:rPr>
        <w:t>Čl. 10. Zánik zmluvy</w:t>
      </w:r>
    </w:p>
    <w:p w14:paraId="254ABB6D" w14:textId="77777777" w:rsidR="00000000" w:rsidRDefault="00464F9D">
      <w:pPr>
        <w:spacing w:line="276" w:lineRule="auto"/>
        <w:ind w:left="360"/>
        <w:jc w:val="both"/>
        <w:rPr>
          <w:rFonts w:ascii="Times New Roman" w:hAnsi="Times New Roman" w:cs="Times New Roman"/>
        </w:rPr>
      </w:pPr>
    </w:p>
    <w:p w14:paraId="3F04FDB2" w14:textId="77777777" w:rsidR="00000000" w:rsidRDefault="00464F9D">
      <w:pPr>
        <w:spacing w:line="276" w:lineRule="auto"/>
        <w:ind w:left="567"/>
        <w:jc w:val="both"/>
        <w:rPr>
          <w:rFonts w:ascii="Times New Roman" w:hAnsi="Times New Roman" w:cs="Times New Roman"/>
        </w:rPr>
      </w:pPr>
      <w:r>
        <w:rPr>
          <w:rFonts w:ascii="Times New Roman" w:hAnsi="Times New Roman" w:cs="Times New Roman"/>
        </w:rPr>
        <w:t>.</w:t>
      </w:r>
    </w:p>
    <w:p w14:paraId="3D8558E0" w14:textId="77777777" w:rsidR="00000000" w:rsidRDefault="00464F9D">
      <w:pPr>
        <w:numPr>
          <w:ilvl w:val="1"/>
          <w:numId w:val="8"/>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Zhotoviteľ nesmie z vlastného popudu zastaviť práce alebo opustiť stavenisko, v opačnom prípade znáša všetky následky a škody tým spôsobené, nakoľko sa to považuje za porušenie zmluvných podmienok. </w:t>
      </w:r>
    </w:p>
    <w:p w14:paraId="3FAF6098" w14:textId="77777777" w:rsidR="00000000" w:rsidRDefault="00464F9D">
      <w:pPr>
        <w:numPr>
          <w:ilvl w:val="1"/>
          <w:numId w:val="8"/>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Ukonč</w:t>
      </w:r>
      <w:r>
        <w:rPr>
          <w:rFonts w:ascii="Times New Roman" w:hAnsi="Times New Roman" w:cs="Times New Roman"/>
        </w:rPr>
        <w:t>enie zmluvy o dielo sa riadi obchodným zákonníkom.</w:t>
      </w:r>
    </w:p>
    <w:p w14:paraId="46196B2E" w14:textId="77777777" w:rsidR="00000000" w:rsidRDefault="00464F9D">
      <w:pPr>
        <w:spacing w:line="276" w:lineRule="auto"/>
        <w:jc w:val="both"/>
        <w:rPr>
          <w:rFonts w:ascii="Times New Roman" w:hAnsi="Times New Roman" w:cs="Times New Roman"/>
        </w:rPr>
      </w:pPr>
    </w:p>
    <w:p w14:paraId="583193E2" w14:textId="77777777" w:rsidR="00000000" w:rsidRDefault="00464F9D">
      <w:pPr>
        <w:spacing w:line="276" w:lineRule="auto"/>
        <w:jc w:val="both"/>
        <w:rPr>
          <w:rFonts w:ascii="Times New Roman" w:hAnsi="Times New Roman" w:cs="Times New Roman"/>
        </w:rPr>
      </w:pPr>
    </w:p>
    <w:p w14:paraId="01032C95" w14:textId="77777777" w:rsidR="00000000" w:rsidRDefault="00464F9D">
      <w:pPr>
        <w:spacing w:line="276" w:lineRule="auto"/>
        <w:ind w:left="360"/>
        <w:jc w:val="center"/>
        <w:rPr>
          <w:rFonts w:ascii="Times New Roman" w:hAnsi="Times New Roman" w:cs="Times New Roman"/>
          <w:sz w:val="24"/>
        </w:rPr>
      </w:pPr>
      <w:r>
        <w:rPr>
          <w:rFonts w:ascii="Times New Roman" w:hAnsi="Times New Roman" w:cs="Times New Roman"/>
          <w:b/>
          <w:sz w:val="28"/>
        </w:rPr>
        <w:t>Čl. 11. Náhrady škody, poistenie</w:t>
      </w:r>
    </w:p>
    <w:p w14:paraId="71D1FDAF" w14:textId="77777777" w:rsidR="00000000" w:rsidRDefault="00464F9D">
      <w:pPr>
        <w:spacing w:line="276" w:lineRule="auto"/>
        <w:ind w:left="360"/>
        <w:rPr>
          <w:rFonts w:ascii="Times New Roman" w:hAnsi="Times New Roman" w:cs="Times New Roman"/>
          <w:sz w:val="24"/>
        </w:rPr>
      </w:pPr>
    </w:p>
    <w:p w14:paraId="1FFE0D33" w14:textId="77777777" w:rsidR="00000000" w:rsidRDefault="00464F9D">
      <w:pPr>
        <w:numPr>
          <w:ilvl w:val="1"/>
          <w:numId w:val="10"/>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je povinný podľa svojich možností a schopností vopred zabrániť možným škodám, a to najmä chránením stavby pred neodbornými zásahmi vlastných kapacít, poddodáv</w:t>
      </w:r>
      <w:r>
        <w:rPr>
          <w:rFonts w:ascii="Times New Roman" w:hAnsi="Times New Roman" w:cs="Times New Roman"/>
        </w:rPr>
        <w:t>ateľov alebo zvonku.</w:t>
      </w:r>
    </w:p>
    <w:p w14:paraId="704D2ED2" w14:textId="77777777" w:rsidR="00000000" w:rsidRDefault="00464F9D">
      <w:pPr>
        <w:spacing w:line="276" w:lineRule="auto"/>
        <w:jc w:val="both"/>
        <w:rPr>
          <w:rFonts w:ascii="Times New Roman" w:hAnsi="Times New Roman" w:cs="Times New Roman"/>
        </w:rPr>
      </w:pPr>
    </w:p>
    <w:p w14:paraId="5C0A3190" w14:textId="77777777" w:rsidR="00000000" w:rsidRDefault="00464F9D">
      <w:pPr>
        <w:spacing w:before="120" w:after="120" w:line="276" w:lineRule="auto"/>
        <w:jc w:val="center"/>
        <w:rPr>
          <w:rFonts w:ascii="Times New Roman" w:hAnsi="Times New Roman" w:cs="Times New Roman"/>
          <w:sz w:val="24"/>
        </w:rPr>
      </w:pPr>
      <w:r>
        <w:rPr>
          <w:rFonts w:ascii="Times New Roman" w:hAnsi="Times New Roman" w:cs="Times New Roman"/>
          <w:b/>
          <w:sz w:val="28"/>
        </w:rPr>
        <w:t>Čl. 12. Ostatné ustanovenia</w:t>
      </w:r>
    </w:p>
    <w:p w14:paraId="0E1C4425" w14:textId="77777777" w:rsidR="00000000" w:rsidRDefault="00464F9D">
      <w:pPr>
        <w:spacing w:line="276" w:lineRule="auto"/>
        <w:ind w:left="360"/>
        <w:jc w:val="both"/>
        <w:rPr>
          <w:rFonts w:ascii="Times New Roman" w:hAnsi="Times New Roman" w:cs="Times New Roman"/>
          <w:sz w:val="24"/>
        </w:rPr>
      </w:pPr>
    </w:p>
    <w:p w14:paraId="6D6F0951" w14:textId="77777777" w:rsidR="00000000" w:rsidRDefault="00464F9D">
      <w:pPr>
        <w:numPr>
          <w:ilvl w:val="1"/>
          <w:numId w:val="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Zhotoviteľ bude po vzájomnej dohode informovať objednávateľa o stave rozpracovanosti diela. </w:t>
      </w:r>
    </w:p>
    <w:p w14:paraId="57C56C60" w14:textId="77777777" w:rsidR="00000000" w:rsidRDefault="00464F9D">
      <w:pPr>
        <w:numPr>
          <w:ilvl w:val="1"/>
          <w:numId w:val="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Objednávateľ a zhotoviteľ sa zaväzujú, že obchodné a technické informácie nepoužijú pre iné účely, ako pre plnen</w:t>
      </w:r>
      <w:r>
        <w:rPr>
          <w:rFonts w:ascii="Times New Roman" w:hAnsi="Times New Roman" w:cs="Times New Roman"/>
        </w:rPr>
        <w:t>ie podmienok tejto zmluvy.</w:t>
      </w:r>
    </w:p>
    <w:p w14:paraId="4BDB73C5" w14:textId="77777777" w:rsidR="00000000" w:rsidRDefault="00464F9D">
      <w:pPr>
        <w:numPr>
          <w:ilvl w:val="1"/>
          <w:numId w:val="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bude pri plnení predmetu zmluvy postupovať s odbornou starostlivosťou. Zaväzuje sa dodržiavať všeobecne záväzné predpisy, technické normy a podmienky tejto zmluvy. Zhotoviteľ sa bude riadiť východiskovými podkladmi obj</w:t>
      </w:r>
      <w:r>
        <w:rPr>
          <w:rFonts w:ascii="Times New Roman" w:hAnsi="Times New Roman" w:cs="Times New Roman"/>
        </w:rPr>
        <w:t>ednávateľa, pokynmi objednávateľa, zápismi a dohodami oprávnených pracovníkov zmluvných strán a rozhodnutiami a vyjadreniami dotknutých orgánov štátnej správy.</w:t>
      </w:r>
    </w:p>
    <w:p w14:paraId="3CF51EB0" w14:textId="77777777" w:rsidR="00000000" w:rsidRDefault="00464F9D">
      <w:pPr>
        <w:numPr>
          <w:ilvl w:val="1"/>
          <w:numId w:val="4"/>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sa zaväzuje, že v prípade ak bude potrebovať navýšiť kapacity, zamestná minimálne dve</w:t>
      </w:r>
      <w:r>
        <w:rPr>
          <w:rFonts w:ascii="Times New Roman" w:hAnsi="Times New Roman" w:cs="Times New Roman"/>
        </w:rPr>
        <w:t xml:space="preserve"> osoby dlhodobo nezamestnané v mieste realizácie diela (v poradí dostupnosti kapacít - obec, okres, VÚC) tak, aby dokázal zabezpečiť realizáciu diela v súlade so zmluvne záväzným časovým harmonogramom.</w:t>
      </w:r>
    </w:p>
    <w:p w14:paraId="22A722C7" w14:textId="77777777" w:rsidR="00000000" w:rsidRDefault="00464F9D">
      <w:pPr>
        <w:spacing w:line="276" w:lineRule="auto"/>
        <w:ind w:left="567"/>
        <w:jc w:val="both"/>
        <w:rPr>
          <w:rFonts w:ascii="Times New Roman" w:hAnsi="Times New Roman" w:cs="Times New Roman"/>
        </w:rPr>
      </w:pPr>
      <w:r>
        <w:rPr>
          <w:rFonts w:ascii="Times New Roman" w:hAnsi="Times New Roman" w:cs="Times New Roman"/>
        </w:rPr>
        <w:t>Pri procese Výberu dodávateľa stavebných prác bude zoh</w:t>
      </w:r>
      <w:r>
        <w:rPr>
          <w:rFonts w:ascii="Times New Roman" w:hAnsi="Times New Roman" w:cs="Times New Roman"/>
        </w:rPr>
        <w:t xml:space="preserve">ľadnený sociálny aspekt: </w:t>
      </w:r>
    </w:p>
    <w:p w14:paraId="00EDE1CC" w14:textId="77777777" w:rsidR="00000000" w:rsidRDefault="00464F9D">
      <w:pPr>
        <w:spacing w:line="276" w:lineRule="auto"/>
        <w:ind w:left="993" w:hanging="426"/>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podpora dôstojnej práce, </w:t>
      </w:r>
    </w:p>
    <w:p w14:paraId="40FBF6BF" w14:textId="77777777" w:rsidR="00000000" w:rsidRDefault="00464F9D">
      <w:pPr>
        <w:spacing w:line="276" w:lineRule="auto"/>
        <w:ind w:left="993" w:hanging="426"/>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dodržiavanie základných pracovných noriem,</w:t>
      </w:r>
    </w:p>
    <w:p w14:paraId="1D35DA9A" w14:textId="77777777" w:rsidR="00000000" w:rsidRDefault="00464F9D">
      <w:pPr>
        <w:spacing w:line="276" w:lineRule="auto"/>
        <w:ind w:left="993" w:hanging="426"/>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zdravie a bezpečnosť v zamestnaní</w:t>
      </w:r>
    </w:p>
    <w:p w14:paraId="36100363" w14:textId="77777777" w:rsidR="00000000" w:rsidRDefault="00464F9D">
      <w:pPr>
        <w:spacing w:line="276" w:lineRule="auto"/>
        <w:ind w:left="993" w:hanging="426"/>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podpora dodržiavania sociálnych a pracovných práv:</w:t>
      </w:r>
    </w:p>
    <w:p w14:paraId="1F5EC4B5" w14:textId="77777777" w:rsidR="00000000" w:rsidRDefault="00464F9D">
      <w:pPr>
        <w:spacing w:line="276" w:lineRule="auto"/>
        <w:ind w:left="993" w:hanging="426"/>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dodržiavanie vnútroštátnych zákonov a kolektívnych dohôd, ktoré sú</w:t>
      </w:r>
      <w:r>
        <w:rPr>
          <w:rFonts w:ascii="Times New Roman" w:hAnsi="Times New Roman" w:cs="Times New Roman"/>
        </w:rPr>
        <w:t xml:space="preserve"> v súlade s právom EÚ,</w:t>
      </w:r>
    </w:p>
    <w:p w14:paraId="11AD2222" w14:textId="77777777" w:rsidR="00000000" w:rsidRDefault="00464F9D">
      <w:pPr>
        <w:spacing w:line="276" w:lineRule="auto"/>
        <w:ind w:left="993" w:hanging="426"/>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dodržiavanie zákonov o zdraví a bezpečnosti.</w:t>
      </w:r>
    </w:p>
    <w:p w14:paraId="3A0325AE" w14:textId="77777777" w:rsidR="00000000" w:rsidRDefault="00464F9D">
      <w:pPr>
        <w:spacing w:line="276" w:lineRule="auto"/>
        <w:ind w:left="567"/>
        <w:jc w:val="both"/>
        <w:rPr>
          <w:rFonts w:ascii="Times New Roman" w:hAnsi="Times New Roman" w:cs="Times New Roman"/>
        </w:rPr>
      </w:pPr>
    </w:p>
    <w:p w14:paraId="25C947F3" w14:textId="77777777" w:rsidR="00000000" w:rsidRDefault="00464F9D">
      <w:pPr>
        <w:spacing w:line="276" w:lineRule="auto"/>
        <w:ind w:left="360"/>
        <w:jc w:val="center"/>
        <w:rPr>
          <w:rFonts w:ascii="Times New Roman" w:hAnsi="Times New Roman" w:cs="Times New Roman"/>
          <w:b/>
          <w:sz w:val="28"/>
        </w:rPr>
      </w:pPr>
    </w:p>
    <w:p w14:paraId="35D9F08C" w14:textId="77777777" w:rsidR="00000000" w:rsidRDefault="00464F9D">
      <w:pPr>
        <w:spacing w:line="276" w:lineRule="auto"/>
        <w:ind w:left="360"/>
        <w:jc w:val="center"/>
        <w:rPr>
          <w:rFonts w:ascii="Times New Roman" w:hAnsi="Times New Roman" w:cs="Times New Roman"/>
          <w:b/>
          <w:sz w:val="28"/>
        </w:rPr>
      </w:pPr>
    </w:p>
    <w:p w14:paraId="04EDF857" w14:textId="77777777" w:rsidR="00000000" w:rsidRDefault="00464F9D">
      <w:pPr>
        <w:spacing w:line="276" w:lineRule="auto"/>
        <w:ind w:left="360"/>
        <w:jc w:val="center"/>
        <w:rPr>
          <w:rFonts w:ascii="Times New Roman" w:hAnsi="Times New Roman" w:cs="Times New Roman"/>
          <w:b/>
          <w:sz w:val="28"/>
        </w:rPr>
      </w:pPr>
    </w:p>
    <w:p w14:paraId="385CCE0A" w14:textId="77777777" w:rsidR="00000000" w:rsidRDefault="00464F9D">
      <w:pPr>
        <w:spacing w:line="276" w:lineRule="auto"/>
        <w:ind w:left="360"/>
        <w:jc w:val="center"/>
        <w:rPr>
          <w:rFonts w:ascii="Times New Roman" w:hAnsi="Times New Roman" w:cs="Times New Roman"/>
          <w:b/>
          <w:sz w:val="24"/>
        </w:rPr>
      </w:pPr>
      <w:r>
        <w:rPr>
          <w:rFonts w:ascii="Times New Roman" w:hAnsi="Times New Roman" w:cs="Times New Roman"/>
          <w:b/>
          <w:sz w:val="28"/>
        </w:rPr>
        <w:lastRenderedPageBreak/>
        <w:t>Čl. 13. Záverečné ustanovenia</w:t>
      </w:r>
    </w:p>
    <w:p w14:paraId="5B592475" w14:textId="77777777" w:rsidR="00000000" w:rsidRDefault="00464F9D">
      <w:pPr>
        <w:spacing w:line="276" w:lineRule="auto"/>
        <w:ind w:left="360"/>
        <w:rPr>
          <w:rFonts w:ascii="Times New Roman" w:hAnsi="Times New Roman" w:cs="Times New Roman"/>
          <w:b/>
          <w:sz w:val="24"/>
        </w:rPr>
      </w:pPr>
    </w:p>
    <w:p w14:paraId="05D879A5"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Zhotoviteľ  je viazaný touto zmluvou od doby doručenia objednávateľovi. Lehota na prijatie zmluvy sa stanovuje podľa termínu udaného vo výzve.</w:t>
      </w:r>
    </w:p>
    <w:p w14:paraId="5CBF59F3"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Obe zmlu</w:t>
      </w:r>
      <w:r>
        <w:rPr>
          <w:rFonts w:ascii="Times New Roman" w:hAnsi="Times New Roman" w:cs="Times New Roman"/>
        </w:rPr>
        <w:t xml:space="preserve">vné strany vylučujú postúpenie pohľadávky. </w:t>
      </w:r>
    </w:p>
    <w:p w14:paraId="33EAA328"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Meniť alebo doplňovať text tejto zmluvy je možné len formou písomných dodatkov v súlade s bodom 3.9, ktoré budú platné, ak budú riadne potvrdené a podpísané oprávnenými zástupcami oboch zmluvných strán. </w:t>
      </w:r>
    </w:p>
    <w:p w14:paraId="4B82143D"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Neoddeli</w:t>
      </w:r>
      <w:r>
        <w:rPr>
          <w:rFonts w:ascii="Times New Roman" w:hAnsi="Times New Roman" w:cs="Times New Roman"/>
        </w:rPr>
        <w:t>teľnou súčasťou tejto zmluvy sú prílohy :</w:t>
      </w:r>
    </w:p>
    <w:p w14:paraId="584F58C7"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 xml:space="preserve">ocenený výkaz výmer totožný s výkazom výmer predloženým v súťažnej ponuke zhotoviteľa </w:t>
      </w:r>
    </w:p>
    <w:p w14:paraId="770DA45B"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color w:val="000000"/>
        </w:rPr>
      </w:pPr>
      <w:r>
        <w:rPr>
          <w:rFonts w:ascii="Times New Roman" w:hAnsi="Times New Roman" w:cs="Times New Roman"/>
        </w:rPr>
        <w:t>Pokiaľ v tejto zmluve nie je dohodnuté inak, platia príslušné ustanovenia Obchodného zákonníka a ostatné náležitosti požadované</w:t>
      </w:r>
      <w:r>
        <w:rPr>
          <w:rFonts w:ascii="Times New Roman" w:hAnsi="Times New Roman" w:cs="Times New Roman"/>
        </w:rPr>
        <w:t xml:space="preserve"> vo vyhlásení súťaže a v súťažných podmienkach.</w:t>
      </w:r>
    </w:p>
    <w:p w14:paraId="61671DA2" w14:textId="77777777" w:rsidR="00000000" w:rsidRDefault="00464F9D">
      <w:pPr>
        <w:pStyle w:val="ListParagraph"/>
        <w:numPr>
          <w:ilvl w:val="1"/>
          <w:numId w:val="15"/>
        </w:numPr>
        <w:tabs>
          <w:tab w:val="left" w:pos="615"/>
        </w:tabs>
        <w:spacing w:line="276" w:lineRule="auto"/>
        <w:ind w:left="567" w:hanging="567"/>
        <w:jc w:val="both"/>
        <w:rPr>
          <w:rFonts w:ascii="Times New Roman" w:hAnsi="Times New Roman" w:cs="Times New Roman"/>
        </w:rPr>
      </w:pPr>
      <w:r>
        <w:rPr>
          <w:rFonts w:ascii="Times New Roman" w:hAnsi="Times New Roman" w:cs="Times New Roman"/>
          <w:color w:val="000000"/>
        </w:rPr>
        <w:t>Zmluva nadobúda platnosť podpísaním tejto zmluvy oboma zmluvnými stranami a účinnosť nadobudne až po splnení odkladacej podmienky, ktorá spočíva v tom, že</w:t>
      </w:r>
      <w:r>
        <w:rPr>
          <w:rFonts w:ascii="Times New Roman" w:hAnsi="Times New Roman" w:cs="Times New Roman"/>
          <w:color w:val="000000"/>
          <w:sz w:val="22"/>
          <w:szCs w:val="22"/>
        </w:rPr>
        <w:t xml:space="preserve"> </w:t>
      </w:r>
      <w:r>
        <w:rPr>
          <w:rFonts w:ascii="Times New Roman" w:hAnsi="Times New Roman" w:cs="Times New Roman"/>
          <w:color w:val="000000"/>
        </w:rPr>
        <w:t>dôjde k uzavretiu platnej a účinnej zmluvy o</w:t>
      </w:r>
      <w:r>
        <w:rPr>
          <w:rFonts w:ascii="Times New Roman" w:hAnsi="Times New Roman" w:cs="Times New Roman"/>
          <w:color w:val="000000"/>
          <w:sz w:val="22"/>
          <w:szCs w:val="22"/>
        </w:rPr>
        <w:t xml:space="preserve"> </w:t>
      </w:r>
      <w:r>
        <w:rPr>
          <w:rFonts w:ascii="Times New Roman" w:hAnsi="Times New Roman" w:cs="Times New Roman"/>
          <w:color w:val="000000"/>
        </w:rPr>
        <w:t>poskytnu</w:t>
      </w:r>
      <w:r>
        <w:rPr>
          <w:rFonts w:ascii="Times New Roman" w:hAnsi="Times New Roman" w:cs="Times New Roman"/>
          <w:color w:val="000000"/>
        </w:rPr>
        <w:t>tí nenávratného finančného príspevku od poskytovateľa nenávratného finančného príspevku – Pôdohospodárska platobná agentúra. Zároveň je účinnosť naviazaná na zverejnenie zmluvy o dielo na webovom sídle objednávateľa. Obe podmienky musia byť splnené súčasne</w:t>
      </w:r>
      <w:r>
        <w:rPr>
          <w:rFonts w:ascii="Times New Roman" w:hAnsi="Times New Roman" w:cs="Times New Roman"/>
          <w:color w:val="000000"/>
        </w:rPr>
        <w:t>, pričom rozhodujúci moment pre nadobudnutie účinnosti zmluvy je splnenie podmienky, ktorá bude naplnená ako druhá v poradí. Objednávateľ je povinný zmluvu zverejniť do siedmych pracovných dní odo dňa nadobudnutia jej platnosti.</w:t>
      </w:r>
    </w:p>
    <w:p w14:paraId="4BE8C351"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Zmluvné strany vyhlasujú, ž</w:t>
      </w:r>
      <w:r>
        <w:rPr>
          <w:rFonts w:ascii="Times New Roman" w:hAnsi="Times New Roman" w:cs="Times New Roman"/>
        </w:rPr>
        <w:t xml:space="preserve">e si text tejto zmluvy riadne a dôsledne prečítali, jej obsahu a právnym účinkom z nej vyplývajúcich porozumeli, ich zmluvné prejavy sú dostatočne jasné, určité a zrozumiteľné, podpisujúce osoby sú oprávnené k podpisu tejto zmluvy. </w:t>
      </w:r>
    </w:p>
    <w:p w14:paraId="3B99D0BE" w14:textId="77777777" w:rsidR="00000000" w:rsidRDefault="00464F9D">
      <w:pPr>
        <w:numPr>
          <w:ilvl w:val="1"/>
          <w:numId w:val="15"/>
        </w:numPr>
        <w:tabs>
          <w:tab w:val="left" w:pos="567"/>
        </w:tabs>
        <w:spacing w:line="276" w:lineRule="auto"/>
        <w:ind w:left="567" w:hanging="567"/>
        <w:jc w:val="both"/>
        <w:rPr>
          <w:rFonts w:ascii="Times New Roman" w:hAnsi="Times New Roman" w:cs="Times New Roman"/>
        </w:rPr>
      </w:pPr>
      <w:r>
        <w:rPr>
          <w:rFonts w:ascii="Times New Roman" w:hAnsi="Times New Roman" w:cs="Times New Roman"/>
        </w:rPr>
        <w:t>Táto zmluva je vypracov</w:t>
      </w:r>
      <w:r>
        <w:rPr>
          <w:rFonts w:ascii="Times New Roman" w:hAnsi="Times New Roman" w:cs="Times New Roman"/>
        </w:rPr>
        <w:t>aná v štyroch vyhotoveniach, z ktorých dve si ponechá objednávateľ a dve zhotoviteľ.</w:t>
      </w:r>
    </w:p>
    <w:p w14:paraId="16E9EC75" w14:textId="77777777" w:rsidR="00000000" w:rsidRDefault="00464F9D">
      <w:pPr>
        <w:spacing w:line="276" w:lineRule="auto"/>
        <w:ind w:left="360"/>
        <w:jc w:val="both"/>
        <w:rPr>
          <w:rFonts w:ascii="Times New Roman" w:hAnsi="Times New Roman" w:cs="Times New Roman"/>
        </w:rPr>
      </w:pPr>
    </w:p>
    <w:p w14:paraId="2720F968" w14:textId="77777777" w:rsidR="00000000" w:rsidRDefault="00464F9D">
      <w:pPr>
        <w:spacing w:line="276" w:lineRule="auto"/>
        <w:ind w:left="360"/>
        <w:jc w:val="both"/>
        <w:rPr>
          <w:rFonts w:ascii="Times New Roman" w:hAnsi="Times New Roman" w:cs="Times New Roman"/>
        </w:rPr>
      </w:pPr>
    </w:p>
    <w:p w14:paraId="370CC766" w14:textId="77777777" w:rsidR="00000000" w:rsidRDefault="00464F9D">
      <w:pPr>
        <w:spacing w:line="276" w:lineRule="auto"/>
        <w:ind w:left="360"/>
        <w:jc w:val="both"/>
        <w:rPr>
          <w:rFonts w:ascii="Times New Roman" w:hAnsi="Times New Roman" w:cs="Times New Roman"/>
        </w:rPr>
      </w:pPr>
    </w:p>
    <w:p w14:paraId="004A6BE0" w14:textId="77777777" w:rsidR="00000000" w:rsidRDefault="00464F9D">
      <w:pPr>
        <w:spacing w:line="276" w:lineRule="auto"/>
        <w:rPr>
          <w:rFonts w:ascii="Times New Roman" w:hAnsi="Times New Roman" w:cs="Times New Roman"/>
        </w:rPr>
      </w:pPr>
    </w:p>
    <w:p w14:paraId="42191F5B" w14:textId="77777777" w:rsidR="00000000" w:rsidRDefault="00464F9D">
      <w:pPr>
        <w:spacing w:line="276" w:lineRule="auto"/>
        <w:ind w:left="360"/>
        <w:rPr>
          <w:rFonts w:ascii="Times New Roman" w:hAnsi="Times New Roman" w:cs="Times New Roman"/>
        </w:rPr>
      </w:pPr>
      <w:r>
        <w:rPr>
          <w:rFonts w:ascii="Times New Roman" w:hAnsi="Times New Roman" w:cs="Times New Roman"/>
        </w:rPr>
        <w:t xml:space="preserve">V </w:t>
      </w:r>
      <w:proofErr w:type="spellStart"/>
      <w:r>
        <w:rPr>
          <w:rFonts w:ascii="Times New Roman" w:hAnsi="Times New Roman" w:cs="Times New Roman"/>
        </w:rPr>
        <w:t>Klokočove</w:t>
      </w:r>
      <w:proofErr w:type="spellEnd"/>
      <w:r>
        <w:rPr>
          <w:rFonts w:ascii="Times New Roman" w:hAnsi="Times New Roman" w:cs="Times New Roman"/>
        </w:rPr>
        <w:t xml:space="preserve"> dňa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V …................dňa .........................</w:t>
      </w:r>
    </w:p>
    <w:p w14:paraId="58D4BBA1" w14:textId="77777777" w:rsidR="00000000" w:rsidRDefault="00464F9D">
      <w:pPr>
        <w:spacing w:line="276" w:lineRule="auto"/>
        <w:ind w:left="360"/>
        <w:rPr>
          <w:rFonts w:ascii="Times New Roman" w:hAnsi="Times New Roman" w:cs="Times New Roman"/>
        </w:rPr>
      </w:pPr>
    </w:p>
    <w:p w14:paraId="742EE1FB" w14:textId="77777777" w:rsidR="00000000" w:rsidRDefault="00464F9D">
      <w:pPr>
        <w:spacing w:line="276" w:lineRule="auto"/>
        <w:ind w:left="360"/>
        <w:rPr>
          <w:rFonts w:ascii="Times New Roman" w:hAnsi="Times New Roman" w:cs="Times New Roman"/>
        </w:rPr>
      </w:pPr>
    </w:p>
    <w:p w14:paraId="45A059DD" w14:textId="77777777" w:rsidR="00000000" w:rsidRDefault="00464F9D">
      <w:pPr>
        <w:spacing w:line="276" w:lineRule="auto"/>
        <w:ind w:left="360"/>
        <w:rPr>
          <w:rFonts w:ascii="Times New Roman" w:hAnsi="Times New Roman" w:cs="Times New Roman"/>
        </w:rPr>
      </w:pPr>
    </w:p>
    <w:p w14:paraId="33A43A8B" w14:textId="77777777" w:rsidR="00000000" w:rsidRDefault="00464F9D">
      <w:pPr>
        <w:spacing w:line="276" w:lineRule="auto"/>
        <w:ind w:left="360"/>
        <w:rPr>
          <w:rFonts w:ascii="Times New Roman" w:hAnsi="Times New Roman" w:cs="Times New Roman"/>
        </w:rPr>
      </w:pPr>
    </w:p>
    <w:p w14:paraId="3E66B65F" w14:textId="77777777" w:rsidR="00000000" w:rsidRDefault="00464F9D">
      <w:pPr>
        <w:spacing w:line="276" w:lineRule="auto"/>
        <w:ind w:left="36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r>
        <w:rPr>
          <w:rFonts w:ascii="Times New Roman" w:hAnsi="Times New Roman" w:cs="Times New Roman"/>
        </w:rPr>
        <w:t>.............</w:t>
      </w:r>
    </w:p>
    <w:p w14:paraId="056F261E" w14:textId="77777777" w:rsidR="00000000" w:rsidRDefault="00464F9D">
      <w:pPr>
        <w:spacing w:line="276" w:lineRule="auto"/>
        <w:ind w:left="360"/>
        <w:rPr>
          <w:rFonts w:ascii="Times New Roman" w:hAnsi="Times New Roman" w:cs="Times New Roman"/>
        </w:rPr>
      </w:pPr>
    </w:p>
    <w:p w14:paraId="14160AF1" w14:textId="77777777" w:rsidR="00000000" w:rsidRDefault="00464F9D">
      <w:pPr>
        <w:spacing w:line="276" w:lineRule="auto"/>
        <w:ind w:firstLine="360"/>
        <w:rPr>
          <w:rFonts w:ascii="Times New Roman" w:hAnsi="Times New Roman" w:cs="Times New Roman"/>
        </w:rPr>
      </w:pPr>
      <w:r>
        <w:rPr>
          <w:rFonts w:ascii="Times New Roman" w:hAnsi="Times New Roman" w:cs="Times New Roman"/>
        </w:rPr>
        <w:t xml:space="preserve">Objednávateľ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Zhotoviteľ</w:t>
      </w:r>
    </w:p>
    <w:p w14:paraId="2CAE8250" w14:textId="77777777" w:rsidR="00000000" w:rsidRDefault="00464F9D">
      <w:pPr>
        <w:spacing w:line="276" w:lineRule="auto"/>
        <w:ind w:firstLine="360"/>
        <w:rPr>
          <w:rFonts w:ascii="Times New Roman" w:hAnsi="Times New Roman" w:cs="Times New Roman"/>
        </w:rPr>
      </w:pPr>
      <w:r>
        <w:rPr>
          <w:rFonts w:ascii="Times New Roman" w:hAnsi="Times New Roman" w:cs="Times New Roman"/>
        </w:rPr>
        <w:t xml:space="preserve">Jana </w:t>
      </w:r>
      <w:proofErr w:type="spellStart"/>
      <w:r>
        <w:rPr>
          <w:rFonts w:ascii="Times New Roman" w:hAnsi="Times New Roman" w:cs="Times New Roman"/>
        </w:rPr>
        <w:t>Foldinová</w:t>
      </w:r>
      <w:proofErr w:type="spellEnd"/>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DCA0AD5" w14:textId="77777777" w:rsidR="00000000" w:rsidRDefault="00464F9D">
      <w:pPr>
        <w:ind w:firstLine="360"/>
        <w:rPr>
          <w:rFonts w:ascii="Times New Roman" w:hAnsi="Times New Roman" w:cs="Times New Roman"/>
        </w:rPr>
      </w:pPr>
      <w:r>
        <w:rPr>
          <w:rFonts w:ascii="Times New Roman" w:hAnsi="Times New Roman" w:cs="Times New Roman"/>
        </w:rPr>
        <w:t>Starostka obce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0B0E6A12" w14:textId="77777777" w:rsidR="00000000" w:rsidRDefault="00464F9D">
      <w:pPr>
        <w:rPr>
          <w:rFonts w:ascii="Times New Roman" w:hAnsi="Times New Roman" w:cs="Times New Roman"/>
        </w:rPr>
      </w:pPr>
    </w:p>
    <w:p w14:paraId="4307DC1A" w14:textId="77777777" w:rsidR="00000000" w:rsidRDefault="00464F9D">
      <w:pPr>
        <w:rPr>
          <w:rFonts w:ascii="Times New Roman" w:hAnsi="Times New Roman" w:cs="Times New Roman"/>
        </w:rPr>
      </w:pPr>
    </w:p>
    <w:p w14:paraId="1F93A7B1" w14:textId="77777777" w:rsidR="00000000" w:rsidRDefault="00464F9D">
      <w:pPr>
        <w:rPr>
          <w:rFonts w:ascii="Times New Roman" w:hAnsi="Times New Roman" w:cs="Times New Roman"/>
        </w:rPr>
      </w:pPr>
    </w:p>
    <w:p w14:paraId="7E94E765" w14:textId="77777777" w:rsidR="00000000" w:rsidRDefault="00464F9D">
      <w:pPr>
        <w:rPr>
          <w:rFonts w:ascii="Times New Roman" w:hAnsi="Times New Roman" w:cs="Times New Roman"/>
        </w:rPr>
      </w:pPr>
    </w:p>
    <w:p w14:paraId="317E1371" w14:textId="77777777" w:rsidR="00000000" w:rsidRDefault="00464F9D">
      <w:pPr>
        <w:rPr>
          <w:rFonts w:ascii="Times New Roman" w:hAnsi="Times New Roman" w:cs="Times New Roman"/>
        </w:rPr>
      </w:pPr>
    </w:p>
    <w:p w14:paraId="4CBC925E" w14:textId="77777777" w:rsidR="00000000" w:rsidRDefault="00464F9D">
      <w:pPr>
        <w:rPr>
          <w:rFonts w:ascii="Times New Roman" w:hAnsi="Times New Roman" w:cs="Times New Roman"/>
        </w:rPr>
      </w:pPr>
    </w:p>
    <w:p w14:paraId="79480274" w14:textId="77777777" w:rsidR="00464F9D" w:rsidRDefault="00464F9D">
      <w:pPr>
        <w:jc w:val="center"/>
      </w:pPr>
    </w:p>
    <w:sectPr w:rsidR="00464F9D">
      <w:footerReference w:type="default" r:id="rId7"/>
      <w:pgSz w:w="11906" w:h="16838"/>
      <w:pgMar w:top="1134" w:right="1134" w:bottom="1134" w:left="1134"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1939C" w14:textId="77777777" w:rsidR="00464F9D" w:rsidRDefault="00464F9D">
      <w:r>
        <w:separator/>
      </w:r>
    </w:p>
  </w:endnote>
  <w:endnote w:type="continuationSeparator" w:id="0">
    <w:p w14:paraId="6722CF18" w14:textId="77777777" w:rsidR="00464F9D" w:rsidRDefault="0046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58BEE" w14:textId="77777777" w:rsidR="00000000" w:rsidRDefault="00464F9D">
    <w:pPr>
      <w:pStyle w:val="Footer"/>
      <w:ind w:right="360"/>
    </w:pPr>
    <w:r>
      <w:pict w14:anchorId="0F1ACD9A">
        <v:shapetype id="_x0000_t202" coordsize="21600,21600" o:spt="202" path="m,l,21600r21600,l21600,xe">
          <v:stroke joinstyle="miter"/>
          <v:path gradientshapeok="t" o:connecttype="rect"/>
        </v:shapetype>
        <v:shape id="_x0000_s2049" type="#_x0000_t202" style="position:absolute;margin-left:533pt;margin-top:.05pt;width:13pt;height:11.4pt;z-index:1;mso-wrap-distance-left:0;mso-wrap-distance-right:0;mso-position-horizontal:absolute;mso-position-horizontal-relative:page;mso-position-vertical:absolute;mso-position-vertical-relative:text" stroked="f">
          <v:fill opacity="0" color2="black"/>
          <v:textbox inset="0,0,0,0">
            <w:txbxContent>
              <w:p w14:paraId="124E5627" w14:textId="77777777" w:rsidR="00000000" w:rsidRDefault="00464F9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p>
            </w:txbxContent>
          </v:textbox>
          <w10:wrap type="square" side="larges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52B5C" w14:textId="77777777" w:rsidR="00464F9D" w:rsidRDefault="00464F9D">
      <w:r>
        <w:separator/>
      </w:r>
    </w:p>
  </w:footnote>
  <w:footnote w:type="continuationSeparator" w:id="0">
    <w:p w14:paraId="5DBC1E9A" w14:textId="77777777" w:rsidR="00464F9D" w:rsidRDefault="00464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4"/>
      <w:numFmt w:val="decimal"/>
      <w:lvlText w:val="%1."/>
      <w:lvlJc w:val="left"/>
      <w:pPr>
        <w:tabs>
          <w:tab w:val="num" w:pos="630"/>
        </w:tabs>
        <w:ind w:left="630" w:hanging="630"/>
      </w:pPr>
      <w:rPr>
        <w:rFonts w:ascii="Times New Roman" w:hAnsi="Times New Roman" w:cs="Times New Roman" w:hint="default"/>
      </w:rPr>
    </w:lvl>
    <w:lvl w:ilvl="1">
      <w:start w:val="1"/>
      <w:numFmt w:val="decimal"/>
      <w:lvlText w:val="%1.%2."/>
      <w:lvlJc w:val="left"/>
      <w:pPr>
        <w:tabs>
          <w:tab w:val="num" w:pos="990"/>
        </w:tabs>
        <w:ind w:left="990" w:hanging="630"/>
      </w:pPr>
      <w:rPr>
        <w:rFonts w:ascii="Times New Roman" w:hAnsi="Times New Roman" w:cs="Times New Roman" w:hint="default"/>
      </w:rPr>
    </w:lvl>
    <w:lvl w:ilvl="2">
      <w:start w:val="1"/>
      <w:numFmt w:val="decimal"/>
      <w:lvlText w:val="%1.%2.%3."/>
      <w:lvlJc w:val="left"/>
      <w:pPr>
        <w:tabs>
          <w:tab w:val="num" w:pos="1430"/>
        </w:tabs>
        <w:ind w:left="1430" w:hanging="720"/>
      </w:pPr>
      <w:rPr>
        <w:rFonts w:ascii="Times New Roman" w:hAnsi="Times New Roman" w:cs="Times New Roman" w:hint="default"/>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2" w15:restartNumberingAfterBreak="0">
    <w:nsid w:val="00000003"/>
    <w:multiLevelType w:val="multilevel"/>
    <w:tmpl w:val="00000003"/>
    <w:name w:val="WW8Num3"/>
    <w:lvl w:ilvl="0">
      <w:start w:val="4"/>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990"/>
        </w:tabs>
        <w:ind w:left="990" w:hanging="630"/>
      </w:pPr>
      <w:rPr>
        <w:rFonts w:cs="Times New Roman"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00000004"/>
    <w:multiLevelType w:val="multilevel"/>
    <w:tmpl w:val="00000004"/>
    <w:name w:val="WW8Num4"/>
    <w:lvl w:ilvl="0">
      <w:start w:val="12"/>
      <w:numFmt w:val="decimal"/>
      <w:lvlText w:val="%1."/>
      <w:lvlJc w:val="left"/>
      <w:pPr>
        <w:tabs>
          <w:tab w:val="num" w:pos="735"/>
        </w:tabs>
        <w:ind w:left="735" w:hanging="735"/>
      </w:pPr>
      <w:rPr>
        <w:rFonts w:ascii="Times New Roman" w:hAnsi="Times New Roman" w:cs="Times New Roman" w:hint="default"/>
      </w:rPr>
    </w:lvl>
    <w:lvl w:ilvl="1">
      <w:start w:val="1"/>
      <w:numFmt w:val="decimal"/>
      <w:lvlText w:val="%1.%2."/>
      <w:lvlJc w:val="left"/>
      <w:pPr>
        <w:tabs>
          <w:tab w:val="num" w:pos="1095"/>
        </w:tabs>
        <w:ind w:left="1095" w:hanging="735"/>
      </w:pPr>
      <w:rPr>
        <w:rFonts w:ascii="Times New Roman" w:hAnsi="Times New Roman" w:cs="Times New Roman" w:hint="default"/>
      </w:rPr>
    </w:lvl>
    <w:lvl w:ilvl="2">
      <w:start w:val="1"/>
      <w:numFmt w:val="decimal"/>
      <w:lvlText w:val="%1.%2.%3."/>
      <w:lvlJc w:val="left"/>
      <w:pPr>
        <w:tabs>
          <w:tab w:val="num" w:pos="1455"/>
        </w:tabs>
        <w:ind w:left="1455" w:hanging="735"/>
      </w:pPr>
      <w:rPr>
        <w:rFonts w:ascii="Times New Roman" w:hAnsi="Times New Roman" w:cs="Times New Roman" w:hint="default"/>
      </w:rPr>
    </w:lvl>
    <w:lvl w:ilvl="3">
      <w:start w:val="1"/>
      <w:numFmt w:val="decimal"/>
      <w:lvlText w:val="%1.%2.%3.%4."/>
      <w:lvlJc w:val="left"/>
      <w:pPr>
        <w:tabs>
          <w:tab w:val="num" w:pos="1815"/>
        </w:tabs>
        <w:ind w:left="1815" w:hanging="735"/>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615"/>
        </w:tabs>
        <w:ind w:left="615" w:hanging="615"/>
      </w:pPr>
      <w:rPr>
        <w:rFonts w:ascii="Times New Roman" w:hAnsi="Times New Roman" w:cs="Times New Roman" w:hint="default"/>
      </w:rPr>
    </w:lvl>
    <w:lvl w:ilvl="1">
      <w:start w:val="2"/>
      <w:numFmt w:val="decimal"/>
      <w:lvlText w:val="%1.%2"/>
      <w:lvlJc w:val="left"/>
      <w:pPr>
        <w:tabs>
          <w:tab w:val="num" w:pos="615"/>
        </w:tabs>
        <w:ind w:left="615" w:hanging="615"/>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5" w15:restartNumberingAfterBreak="0">
    <w:nsid w:val="00000006"/>
    <w:multiLevelType w:val="multilevel"/>
    <w:tmpl w:val="00000006"/>
    <w:name w:val="WW8Num6"/>
    <w:lvl w:ilvl="0">
      <w:start w:val="8"/>
      <w:numFmt w:val="decimal"/>
      <w:lvlText w:val="%1."/>
      <w:lvlJc w:val="left"/>
      <w:pPr>
        <w:tabs>
          <w:tab w:val="num" w:pos="570"/>
        </w:tabs>
        <w:ind w:left="570" w:hanging="570"/>
      </w:pPr>
      <w:rPr>
        <w:rFonts w:ascii="Times New Roman" w:hAnsi="Times New Roman" w:cs="Times New Roman" w:hint="default"/>
      </w:rPr>
    </w:lvl>
    <w:lvl w:ilvl="1">
      <w:start w:val="1"/>
      <w:numFmt w:val="decimal"/>
      <w:lvlText w:val="%1.%2."/>
      <w:lvlJc w:val="left"/>
      <w:pPr>
        <w:tabs>
          <w:tab w:val="num" w:pos="930"/>
        </w:tabs>
        <w:ind w:left="930" w:hanging="570"/>
      </w:pPr>
      <w:rPr>
        <w:rFonts w:ascii="Times New Roman" w:hAnsi="Times New Roman" w:cs="Times New Roman" w:hint="default"/>
      </w:rPr>
    </w:lvl>
    <w:lvl w:ilvl="2">
      <w:start w:val="1"/>
      <w:numFmt w:val="decimal"/>
      <w:lvlText w:val="%1.%2.%3."/>
      <w:lvlJc w:val="left"/>
      <w:pPr>
        <w:tabs>
          <w:tab w:val="num" w:pos="1440"/>
        </w:tabs>
        <w:ind w:left="1440" w:hanging="720"/>
      </w:pPr>
      <w:rPr>
        <w:rFonts w:ascii="Times New Roman" w:hAnsi="Times New Roman" w:cs="Times New Roman" w:hint="default"/>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6" w15:restartNumberingAfterBreak="0">
    <w:nsid w:val="00000007"/>
    <w:multiLevelType w:val="multilevel"/>
    <w:tmpl w:val="00000007"/>
    <w:name w:val="WW8Num7"/>
    <w:lvl w:ilvl="0">
      <w:start w:val="7"/>
      <w:numFmt w:val="decimal"/>
      <w:lvlText w:val="%1."/>
      <w:lvlJc w:val="left"/>
      <w:pPr>
        <w:tabs>
          <w:tab w:val="num" w:pos="510"/>
        </w:tabs>
        <w:ind w:left="510" w:hanging="510"/>
      </w:pPr>
      <w:rPr>
        <w:rFonts w:ascii="Times New Roman" w:hAnsi="Times New Roman" w:cs="Times New Roman" w:hint="default"/>
      </w:rPr>
    </w:lvl>
    <w:lvl w:ilvl="1">
      <w:start w:val="1"/>
      <w:numFmt w:val="decimal"/>
      <w:lvlText w:val="%1.%2."/>
      <w:lvlJc w:val="left"/>
      <w:pPr>
        <w:tabs>
          <w:tab w:val="num" w:pos="510"/>
        </w:tabs>
        <w:ind w:left="510" w:hanging="510"/>
      </w:pPr>
      <w:rPr>
        <w:rFonts w:ascii="Times New Roman" w:hAnsi="Times New Roman" w:cs="Times New Roman" w:hint="default"/>
        <w:b w:val="0"/>
        <w:sz w:val="22"/>
      </w:rPr>
    </w:lvl>
    <w:lvl w:ilvl="2">
      <w:start w:val="1"/>
      <w:numFmt w:val="decimal"/>
      <w:lvlText w:val="%1.%2.%3."/>
      <w:lvlJc w:val="left"/>
      <w:pPr>
        <w:tabs>
          <w:tab w:val="num" w:pos="1440"/>
        </w:tabs>
        <w:ind w:left="1440" w:hanging="720"/>
      </w:pPr>
      <w:rPr>
        <w:rFonts w:ascii="Times New Roman" w:hAnsi="Times New Roman" w:cs="Times New Roman" w:hint="default"/>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0"/>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0000009"/>
    <w:multiLevelType w:val="multilevel"/>
    <w:tmpl w:val="00000009"/>
    <w:name w:val="WW8Num9"/>
    <w:lvl w:ilvl="0">
      <w:start w:val="5"/>
      <w:numFmt w:val="decimal"/>
      <w:lvlText w:val="%1."/>
      <w:lvlJc w:val="left"/>
      <w:pPr>
        <w:tabs>
          <w:tab w:val="num" w:pos="630"/>
        </w:tabs>
        <w:ind w:left="630" w:hanging="630"/>
      </w:pPr>
      <w:rPr>
        <w:rFonts w:cs="Times New Roman"/>
      </w:rPr>
    </w:lvl>
    <w:lvl w:ilvl="1">
      <w:start w:val="1"/>
      <w:numFmt w:val="decimal"/>
      <w:lvlText w:val="%1.%2."/>
      <w:lvlJc w:val="left"/>
      <w:pPr>
        <w:tabs>
          <w:tab w:val="num" w:pos="990"/>
        </w:tabs>
        <w:ind w:left="990" w:hanging="63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9" w15:restartNumberingAfterBreak="0">
    <w:nsid w:val="0000000A"/>
    <w:multiLevelType w:val="multilevel"/>
    <w:tmpl w:val="0000000A"/>
    <w:name w:val="WW8Num10"/>
    <w:lvl w:ilvl="0">
      <w:start w:val="11"/>
      <w:numFmt w:val="decimal"/>
      <w:lvlText w:val="%1."/>
      <w:lvlJc w:val="left"/>
      <w:pPr>
        <w:tabs>
          <w:tab w:val="num" w:pos="735"/>
        </w:tabs>
        <w:ind w:left="735" w:hanging="735"/>
      </w:pPr>
      <w:rPr>
        <w:rFonts w:ascii="Times New Roman" w:hAnsi="Times New Roman" w:cs="Times New Roman" w:hint="default"/>
      </w:rPr>
    </w:lvl>
    <w:lvl w:ilvl="1">
      <w:start w:val="1"/>
      <w:numFmt w:val="decimal"/>
      <w:lvlText w:val="%1.%2."/>
      <w:lvlJc w:val="left"/>
      <w:pPr>
        <w:tabs>
          <w:tab w:val="num" w:pos="1095"/>
        </w:tabs>
        <w:ind w:left="1095" w:hanging="735"/>
      </w:pPr>
      <w:rPr>
        <w:rFonts w:ascii="Times New Roman" w:hAnsi="Times New Roman" w:cs="Times New Roman" w:hint="default"/>
      </w:rPr>
    </w:lvl>
    <w:lvl w:ilvl="2">
      <w:start w:val="1"/>
      <w:numFmt w:val="decimal"/>
      <w:lvlText w:val="%1.%2.%3."/>
      <w:lvlJc w:val="left"/>
      <w:pPr>
        <w:tabs>
          <w:tab w:val="num" w:pos="1455"/>
        </w:tabs>
        <w:ind w:left="1455" w:hanging="735"/>
      </w:pPr>
      <w:rPr>
        <w:rFonts w:ascii="Times New Roman" w:hAnsi="Times New Roman" w:cs="Times New Roman" w:hint="default"/>
      </w:rPr>
    </w:lvl>
    <w:lvl w:ilvl="3">
      <w:start w:val="1"/>
      <w:numFmt w:val="decimal"/>
      <w:lvlText w:val="%1.%2.%3.%4."/>
      <w:lvlJc w:val="left"/>
      <w:pPr>
        <w:tabs>
          <w:tab w:val="num" w:pos="1815"/>
        </w:tabs>
        <w:ind w:left="1815" w:hanging="735"/>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10" w15:restartNumberingAfterBreak="0">
    <w:nsid w:val="0000000B"/>
    <w:multiLevelType w:val="multilevel"/>
    <w:tmpl w:val="0000000B"/>
    <w:name w:val="WW8Num11"/>
    <w:lvl w:ilvl="0">
      <w:start w:val="3"/>
      <w:numFmt w:val="decimal"/>
      <w:lvlText w:val="%1."/>
      <w:lvlJc w:val="left"/>
      <w:pPr>
        <w:tabs>
          <w:tab w:val="num" w:pos="570"/>
        </w:tabs>
        <w:ind w:left="570" w:hanging="570"/>
      </w:pPr>
      <w:rPr>
        <w:rFonts w:ascii="Times New Roman" w:hAnsi="Times New Roman" w:cs="Times New Roman" w:hint="default"/>
      </w:rPr>
    </w:lvl>
    <w:lvl w:ilvl="1">
      <w:start w:val="1"/>
      <w:numFmt w:val="decimal"/>
      <w:lvlText w:val="%1.%2."/>
      <w:lvlJc w:val="left"/>
      <w:pPr>
        <w:tabs>
          <w:tab w:val="num" w:pos="930"/>
        </w:tabs>
        <w:ind w:left="930" w:hanging="570"/>
      </w:pPr>
      <w:rPr>
        <w:rFonts w:ascii="Times New Roman" w:hAnsi="Times New Roman" w:cs="Times New Roman" w:hint="default"/>
        <w:b w:val="0"/>
        <w:sz w:val="22"/>
      </w:rPr>
    </w:lvl>
    <w:lvl w:ilvl="2">
      <w:start w:val="1"/>
      <w:numFmt w:val="decimal"/>
      <w:lvlText w:val="%1.%2.%3."/>
      <w:lvlJc w:val="left"/>
      <w:pPr>
        <w:tabs>
          <w:tab w:val="num" w:pos="1440"/>
        </w:tabs>
        <w:ind w:left="1440" w:hanging="720"/>
      </w:pPr>
      <w:rPr>
        <w:rFonts w:ascii="Times New Roman" w:hAnsi="Times New Roman" w:cs="Times New Roman" w:hint="default"/>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11" w15:restartNumberingAfterBreak="0">
    <w:nsid w:val="0000000C"/>
    <w:multiLevelType w:val="multilevel"/>
    <w:tmpl w:val="0000000C"/>
    <w:name w:val="WW8Num12"/>
    <w:lvl w:ilvl="0">
      <w:start w:val="9"/>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0000000D"/>
    <w:multiLevelType w:val="multilevel"/>
    <w:tmpl w:val="0000000D"/>
    <w:name w:val="WW8Num13"/>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5"/>
        </w:tabs>
        <w:ind w:left="795" w:hanging="61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15:restartNumberingAfterBreak="0">
    <w:nsid w:val="0000000E"/>
    <w:multiLevelType w:val="multilevel"/>
    <w:tmpl w:val="0000000E"/>
    <w:name w:val="WW8Num14"/>
    <w:lvl w:ilvl="0">
      <w:start w:val="6"/>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914"/>
        </w:tabs>
        <w:ind w:left="914" w:hanging="630"/>
      </w:pPr>
      <w:rPr>
        <w:rFonts w:cs="Times New Roman" w:hint="default"/>
      </w:rPr>
    </w:lvl>
    <w:lvl w:ilvl="2">
      <w:start w:val="1"/>
      <w:numFmt w:val="decimal"/>
      <w:lvlText w:val="%1.%2.%3."/>
      <w:lvlJc w:val="left"/>
      <w:pPr>
        <w:tabs>
          <w:tab w:val="num" w:pos="709"/>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0000000F"/>
    <w:multiLevelType w:val="multilevel"/>
    <w:tmpl w:val="0000000F"/>
    <w:name w:val="WW8Num15"/>
    <w:lvl w:ilvl="0">
      <w:start w:val="13"/>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ascii="Times New Roman" w:hAnsi="Times New Roman" w:cs="Times New Roman" w:hint="default"/>
        <w:color w:val="000000"/>
        <w:sz w:val="20"/>
        <w:szCs w:val="20"/>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6E20"/>
    <w:rsid w:val="00464F9D"/>
    <w:rsid w:val="00526E2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73D653E0"/>
  <w15:chartTrackingRefBased/>
  <w15:docId w15:val="{A85DD6EB-214B-4C7F-B03E-FE8EB5FE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lang w:eastAsia="ar-SA"/>
    </w:rPr>
  </w:style>
  <w:style w:type="paragraph" w:styleId="Heading1">
    <w:name w:val="heading 1"/>
    <w:basedOn w:val="Normal"/>
    <w:next w:val="Normal"/>
    <w:qFormat/>
    <w:pPr>
      <w:keepNext/>
      <w:numPr>
        <w:numId w:val="1"/>
      </w:numPr>
      <w:ind w:left="360" w:firstLine="0"/>
      <w:jc w:val="center"/>
      <w:outlineLvl w:val="0"/>
    </w:pPr>
    <w:rPr>
      <w:sz w:val="28"/>
    </w:rPr>
  </w:style>
  <w:style w:type="paragraph" w:styleId="Heading2">
    <w:name w:val="heading 2"/>
    <w:basedOn w:val="Normal"/>
    <w:next w:val="Normal"/>
    <w:qFormat/>
    <w:pPr>
      <w:keepNext/>
      <w:numPr>
        <w:ilvl w:val="1"/>
        <w:numId w:val="1"/>
      </w:numPr>
      <w:ind w:left="360" w:firstLine="0"/>
      <w:jc w:val="cente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rPr>
      <w:rFonts w:cs="Times New Roman" w:hint="default"/>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Times New Roman" w:hAnsi="Times New Roman" w:cs="Times New Roman" w:hint="default"/>
    </w:rPr>
  </w:style>
  <w:style w:type="character" w:customStyle="1" w:styleId="WW8Num7z0">
    <w:name w:val="WW8Num7z0"/>
    <w:rPr>
      <w:rFonts w:ascii="Times New Roman" w:hAnsi="Times New Roman" w:cs="Times New Roman" w:hint="default"/>
    </w:rPr>
  </w:style>
  <w:style w:type="character" w:customStyle="1" w:styleId="WW8Num7z1">
    <w:name w:val="WW8Num7z1"/>
    <w:rPr>
      <w:rFonts w:ascii="Times New Roman" w:hAnsi="Times New Roman" w:cs="Times New Roman" w:hint="default"/>
      <w:b w:val="0"/>
      <w:sz w:val="22"/>
    </w:rPr>
  </w:style>
  <w:style w:type="character" w:customStyle="1" w:styleId="WW8Num8z0">
    <w:name w:val="WW8Num8z0"/>
    <w:rPr>
      <w:rFonts w:hint="default"/>
    </w:rPr>
  </w:style>
  <w:style w:type="character" w:customStyle="1" w:styleId="WW8Num9z0">
    <w:name w:val="WW8Num9z0"/>
    <w:rPr>
      <w:rFonts w:cs="Times New Roman"/>
    </w:rPr>
  </w:style>
  <w:style w:type="character" w:customStyle="1" w:styleId="WW8Num10z0">
    <w:name w:val="WW8Num10z0"/>
    <w:rPr>
      <w:rFonts w:ascii="Times New Roman" w:hAnsi="Times New Roman" w:cs="Times New Roman" w:hint="default"/>
    </w:rPr>
  </w:style>
  <w:style w:type="character" w:customStyle="1" w:styleId="WW8Num11z0">
    <w:name w:val="WW8Num11z0"/>
    <w:rPr>
      <w:rFonts w:ascii="Times New Roman" w:hAnsi="Times New Roman" w:cs="Times New Roman" w:hint="default"/>
    </w:rPr>
  </w:style>
  <w:style w:type="character" w:customStyle="1" w:styleId="WW8Num11z1">
    <w:name w:val="WW8Num11z1"/>
    <w:rPr>
      <w:rFonts w:ascii="Times New Roman" w:hAnsi="Times New Roman" w:cs="Times New Roman" w:hint="default"/>
      <w:b w:val="0"/>
      <w:sz w:val="22"/>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cs="Times New Roman" w:hint="default"/>
    </w:rPr>
  </w:style>
  <w:style w:type="character" w:customStyle="1" w:styleId="WW8Num15z0">
    <w:name w:val="WW8Num15z0"/>
    <w:rPr>
      <w:rFonts w:hint="default"/>
    </w:rPr>
  </w:style>
  <w:style w:type="character" w:customStyle="1" w:styleId="WW8Num15z1">
    <w:name w:val="WW8Num15z1"/>
    <w:rPr>
      <w:rFonts w:ascii="Times New Roman" w:hAnsi="Times New Roman" w:cs="Times New Roman" w:hint="default"/>
      <w:color w:val="000000"/>
      <w:sz w:val="20"/>
      <w:szCs w:val="20"/>
    </w:rPr>
  </w:style>
  <w:style w:type="character" w:customStyle="1" w:styleId="WW8Num16z0">
    <w:name w:val="WW8Num16z0"/>
    <w:rPr>
      <w:rFonts w:ascii="Times New Roman" w:hAnsi="Times New Roman" w:cs="Times New Roman"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8z1">
    <w:name w:val="WW8Num8z1"/>
    <w:rPr>
      <w:rFonts w:ascii="Times New Roman" w:hAnsi="Times New Roman" w:cs="Times New Roman" w:hint="default"/>
      <w:b w:val="0"/>
      <w:sz w:val="22"/>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rFonts w:ascii="Times New Roman" w:hAnsi="Times New Roman" w:cs="Times New Roman" w:hint="default"/>
      <w:b w:val="0"/>
      <w:sz w:val="22"/>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rPr>
      <w:rFonts w:hint="default"/>
    </w:rPr>
  </w:style>
  <w:style w:type="character" w:customStyle="1" w:styleId="WW8Num20z0">
    <w:name w:val="WW8Num20z0"/>
    <w:rPr>
      <w:rFonts w:ascii="Times New Roman" w:hAnsi="Times New Roman" w:cs="Times New Roman" w:hint="default"/>
    </w:rPr>
  </w:style>
  <w:style w:type="character" w:customStyle="1" w:styleId="WW8Num21z0">
    <w:name w:val="WW8Num21z0"/>
    <w:rPr>
      <w:rFonts w:hint="default"/>
    </w:rPr>
  </w:style>
  <w:style w:type="character" w:customStyle="1" w:styleId="WW8Num21z1">
    <w:name w:val="WW8Num21z1"/>
    <w:rPr>
      <w:rFonts w:ascii="Times New Roman" w:hAnsi="Times New Roman" w:cs="Times New Roman" w:hint="default"/>
      <w:color w:val="000000"/>
      <w:sz w:val="20"/>
      <w:szCs w:val="20"/>
    </w:rPr>
  </w:style>
  <w:style w:type="character" w:customStyle="1" w:styleId="WW8Num22z0">
    <w:name w:val="WW8Num22z0"/>
    <w:rPr>
      <w:rFonts w:hint="default"/>
    </w:rPr>
  </w:style>
  <w:style w:type="character" w:customStyle="1" w:styleId="WW8Num23z0">
    <w:name w:val="WW8Num23z0"/>
    <w:rPr>
      <w:rFonts w:ascii="Arial" w:eastAsia="Times New Roman"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5z0">
    <w:name w:val="WW8Num25z0"/>
    <w:rPr>
      <w:rFonts w:ascii="Times New Roman" w:hAnsi="Times New Roman" w:cs="Times New Roman" w:hint="default"/>
    </w:rPr>
  </w:style>
  <w:style w:type="character" w:customStyle="1" w:styleId="WW8Num26z0">
    <w:name w:val="WW8Num26z0"/>
    <w:rPr>
      <w:rFonts w:hint="default"/>
    </w:rPr>
  </w:style>
  <w:style w:type="character" w:customStyle="1" w:styleId="WW8Num27z0">
    <w:name w:val="WW8Num27z0"/>
    <w:rPr>
      <w:rFonts w:hint="default"/>
    </w:rPr>
  </w:style>
  <w:style w:type="character" w:styleId="DefaultParagraphFont0">
    <w:name w:val="Default Paragraph Font"/>
  </w:style>
  <w:style w:type="character" w:styleId="PageNumber">
    <w:name w:val="page number"/>
    <w:basedOn w:val="DefaultParagraphFont0"/>
  </w:style>
  <w:style w:type="character" w:styleId="CommentReference">
    <w:name w:val="annotation reference"/>
    <w:rPr>
      <w:sz w:val="16"/>
      <w:szCs w:val="16"/>
    </w:rPr>
  </w:style>
  <w:style w:type="character" w:customStyle="1" w:styleId="CommentTextChar">
    <w:name w:val="Comment Text Char"/>
    <w:rPr>
      <w:rFonts w:ascii="Arial" w:hAnsi="Arial" w:cs="Arial"/>
    </w:rPr>
  </w:style>
  <w:style w:type="character" w:customStyle="1" w:styleId="CommentSubjectChar">
    <w:name w:val="Comment Subject Char"/>
    <w:rPr>
      <w:rFonts w:ascii="Arial" w:hAnsi="Arial" w:cs="Arial"/>
      <w:b/>
      <w:bCs/>
    </w:rPr>
  </w:style>
  <w:style w:type="character" w:customStyle="1" w:styleId="BalloonTextChar">
    <w:name w:val="Balloon Text Char"/>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style>
  <w:style w:type="character" w:customStyle="1" w:styleId="Symbolyproslovn">
    <w:name w:val="Symboly pro číslování"/>
  </w:style>
  <w:style w:type="paragraph" w:customStyle="1" w:styleId="Nadpis">
    <w:name w:val="Nadpis"/>
    <w:basedOn w:val="Normal"/>
    <w:next w:val="BodyText"/>
    <w:pPr>
      <w:keepNext/>
      <w:spacing w:before="240" w:after="120"/>
    </w:pPr>
    <w:rPr>
      <w:rFonts w:eastAsia="Microsoft YaHei"/>
      <w:sz w:val="28"/>
      <w:szCs w:val="28"/>
    </w:rPr>
  </w:style>
  <w:style w:type="paragraph" w:styleId="BodyText">
    <w:name w:val="Body Text"/>
    <w:basedOn w:val="Normal"/>
    <w:pPr>
      <w:spacing w:after="120"/>
    </w:pPr>
  </w:style>
  <w:style w:type="paragraph" w:styleId="List">
    <w:name w:val="List"/>
    <w:basedOn w:val="BodyText"/>
  </w:style>
  <w:style w:type="paragraph" w:customStyle="1" w:styleId="Popisek">
    <w:name w:val="Popisek"/>
    <w:basedOn w:val="Normal"/>
    <w:pPr>
      <w:suppressLineNumbers/>
      <w:spacing w:before="120" w:after="120"/>
    </w:pPr>
    <w:rPr>
      <w:i/>
      <w:iCs/>
      <w:sz w:val="24"/>
      <w:szCs w:val="24"/>
    </w:rPr>
  </w:style>
  <w:style w:type="paragraph" w:customStyle="1" w:styleId="Rejstk">
    <w:name w:val="Rejstřík"/>
    <w:basedOn w:val="Normal"/>
    <w:pPr>
      <w:suppressLineNumbers/>
    </w:pPr>
  </w:style>
  <w:style w:type="paragraph" w:styleId="BodyTextIndent">
    <w:name w:val="Body Text Indent"/>
    <w:basedOn w:val="Normal"/>
    <w:pPr>
      <w:ind w:left="360"/>
    </w:pPr>
  </w:style>
  <w:style w:type="paragraph" w:styleId="Footer">
    <w:name w:val="footer"/>
    <w:basedOn w:val="Normal"/>
    <w:pPr>
      <w:tabs>
        <w:tab w:val="center" w:pos="4536"/>
        <w:tab w:val="right" w:pos="9072"/>
      </w:tabs>
    </w:pPr>
  </w:style>
  <w:style w:type="paragraph" w:styleId="Header">
    <w:name w:val="header"/>
    <w:basedOn w:val="Normal"/>
    <w:pPr>
      <w:tabs>
        <w:tab w:val="center" w:pos="4536"/>
        <w:tab w:val="right" w:pos="9072"/>
      </w:tabs>
    </w:pPr>
    <w:rPr>
      <w:rFonts w:ascii="Times New Roman" w:hAnsi="Times New Roman" w:cs="Times New Roman"/>
      <w:sz w:val="24"/>
      <w:szCs w:val="24"/>
    </w:rPr>
  </w:style>
  <w:style w:type="paragraph" w:styleId="CommentText">
    <w:name w:val="annotation text"/>
    <w:basedOn w:val="Normal"/>
    <w:rPr>
      <w:lang w:val="x-none"/>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lang w:val="x-none"/>
    </w:rPr>
  </w:style>
  <w:style w:type="paragraph" w:styleId="ListParagraph">
    <w:name w:val="List Paragraph"/>
    <w:basedOn w:val="Normal"/>
    <w:qFormat/>
    <w:pPr>
      <w:ind w:left="708"/>
    </w:pPr>
  </w:style>
  <w:style w:type="paragraph" w:customStyle="1" w:styleId="Obsahrmce">
    <w:name w:val="Obsah rámce"/>
    <w:basedOn w:val="BodyTex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2542</Words>
  <Characters>14494</Characters>
  <Application>Microsoft Office Word</Application>
  <DocSecurity>0</DocSecurity>
  <Lines>120</Lines>
  <Paragraphs>34</Paragraphs>
  <ScaleCrop>false</ScaleCrop>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dc:title>
  <dc:subject/>
  <dc:creator>Mesto Gbely</dc:creator>
  <cp:keywords/>
  <cp:lastModifiedBy>User</cp:lastModifiedBy>
  <cp:revision>2</cp:revision>
  <cp:lastPrinted>2019-11-14T07:02:00Z</cp:lastPrinted>
  <dcterms:created xsi:type="dcterms:W3CDTF">2020-04-02T11:35:00Z</dcterms:created>
  <dcterms:modified xsi:type="dcterms:W3CDTF">2020-04-02T11:35:00Z</dcterms:modified>
</cp:coreProperties>
</file>